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B4" w:rsidRDefault="001502B4"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301B3B">
        <w:rPr>
          <w:rFonts w:ascii="Times New Roman" w:hAnsi="Times New Roman"/>
          <w:b/>
          <w:bCs/>
          <w:spacing w:val="24"/>
          <w:sz w:val="26"/>
          <w:szCs w:val="26"/>
          <w:lang w:eastAsia="ru-RU"/>
        </w:rPr>
        <w:t>ЗАКЛЮЧЕНИЕ</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301B3B">
        <w:rPr>
          <w:rFonts w:ascii="Times New Roman" w:hAnsi="Times New Roman"/>
          <w:b/>
          <w:bCs/>
          <w:sz w:val="26"/>
          <w:szCs w:val="26"/>
          <w:lang w:eastAsia="ru-RU"/>
        </w:rPr>
        <w:t xml:space="preserve">о результатах </w:t>
      </w:r>
      <w:r w:rsidRPr="00301B3B">
        <w:rPr>
          <w:rFonts w:ascii="Times New Roman" w:hAnsi="Times New Roman"/>
          <w:b/>
          <w:sz w:val="26"/>
          <w:szCs w:val="26"/>
          <w:lang w:eastAsia="ru-RU"/>
        </w:rPr>
        <w:t>общественных обсуждений</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4"/>
          <w:lang w:eastAsia="ru-RU"/>
        </w:rPr>
      </w:pPr>
    </w:p>
    <w:p w:rsidR="00CC7DB8" w:rsidRPr="00301B3B" w:rsidRDefault="002C42B0"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301B3B">
        <w:rPr>
          <w:rFonts w:ascii="Times New Roman" w:hAnsi="Times New Roman"/>
          <w:b/>
          <w:sz w:val="24"/>
          <w:szCs w:val="26"/>
          <w:lang w:eastAsia="ru-RU"/>
        </w:rPr>
        <w:t xml:space="preserve">« </w:t>
      </w:r>
      <w:r w:rsidR="00301B3B" w:rsidRPr="00301B3B">
        <w:rPr>
          <w:rFonts w:ascii="Times New Roman" w:hAnsi="Times New Roman"/>
          <w:b/>
          <w:sz w:val="24"/>
          <w:szCs w:val="26"/>
          <w:lang w:eastAsia="ru-RU"/>
        </w:rPr>
        <w:t>27</w:t>
      </w:r>
      <w:r w:rsidR="005B156A" w:rsidRPr="00301B3B">
        <w:rPr>
          <w:rFonts w:ascii="Times New Roman" w:hAnsi="Times New Roman"/>
          <w:b/>
          <w:sz w:val="24"/>
          <w:szCs w:val="26"/>
          <w:lang w:eastAsia="ru-RU"/>
        </w:rPr>
        <w:t xml:space="preserve"> </w:t>
      </w:r>
      <w:r w:rsidR="00CC7DB8" w:rsidRPr="00301B3B">
        <w:rPr>
          <w:rFonts w:ascii="Times New Roman" w:hAnsi="Times New Roman"/>
          <w:b/>
          <w:sz w:val="24"/>
          <w:szCs w:val="26"/>
          <w:lang w:eastAsia="ru-RU"/>
        </w:rPr>
        <w:t>»</w:t>
      </w:r>
      <w:r w:rsidR="005B156A" w:rsidRPr="00301B3B">
        <w:rPr>
          <w:rFonts w:ascii="Times New Roman" w:hAnsi="Times New Roman"/>
          <w:b/>
          <w:sz w:val="24"/>
          <w:szCs w:val="26"/>
          <w:lang w:eastAsia="ru-RU"/>
        </w:rPr>
        <w:t xml:space="preserve"> </w:t>
      </w:r>
      <w:r w:rsidR="00062587" w:rsidRPr="00301B3B">
        <w:rPr>
          <w:rFonts w:ascii="Times New Roman" w:hAnsi="Times New Roman"/>
          <w:b/>
          <w:sz w:val="24"/>
          <w:szCs w:val="26"/>
          <w:lang w:eastAsia="ru-RU"/>
        </w:rPr>
        <w:t>июля</w:t>
      </w:r>
      <w:r w:rsidR="005B156A" w:rsidRPr="00301B3B">
        <w:rPr>
          <w:rFonts w:ascii="Times New Roman" w:hAnsi="Times New Roman"/>
          <w:b/>
          <w:sz w:val="24"/>
          <w:szCs w:val="26"/>
          <w:lang w:eastAsia="ru-RU"/>
        </w:rPr>
        <w:t xml:space="preserve"> 2020</w:t>
      </w:r>
      <w:r w:rsidR="00CC7DB8" w:rsidRPr="00301B3B">
        <w:rPr>
          <w:rFonts w:ascii="Times New Roman" w:hAnsi="Times New Roman"/>
          <w:b/>
          <w:sz w:val="24"/>
          <w:szCs w:val="26"/>
          <w:lang w:eastAsia="ru-RU"/>
        </w:rPr>
        <w:t xml:space="preserve"> </w:t>
      </w:r>
      <w:r w:rsidR="00D90EE8" w:rsidRPr="00301B3B">
        <w:rPr>
          <w:rFonts w:ascii="Times New Roman" w:hAnsi="Times New Roman"/>
          <w:b/>
          <w:sz w:val="24"/>
          <w:szCs w:val="26"/>
          <w:lang w:eastAsia="ru-RU"/>
        </w:rPr>
        <w:t>года</w:t>
      </w:r>
      <w:r w:rsidR="00CC7DB8" w:rsidRPr="00301B3B">
        <w:rPr>
          <w:rFonts w:ascii="Times New Roman" w:hAnsi="Times New Roman"/>
          <w:b/>
          <w:sz w:val="24"/>
          <w:szCs w:val="26"/>
          <w:lang w:eastAsia="ru-RU"/>
        </w:rPr>
        <w:t xml:space="preserve">                                                                                               </w:t>
      </w:r>
      <w:r w:rsidR="00780267" w:rsidRPr="00301B3B">
        <w:rPr>
          <w:rFonts w:ascii="Times New Roman" w:hAnsi="Times New Roman"/>
          <w:b/>
          <w:sz w:val="24"/>
          <w:szCs w:val="26"/>
          <w:lang w:eastAsia="ru-RU"/>
        </w:rPr>
        <w:t xml:space="preserve">           </w:t>
      </w:r>
      <w:r w:rsidR="007135F2" w:rsidRPr="00301B3B">
        <w:rPr>
          <w:rFonts w:ascii="Times New Roman" w:hAnsi="Times New Roman"/>
          <w:b/>
          <w:sz w:val="24"/>
          <w:szCs w:val="26"/>
          <w:lang w:eastAsia="ru-RU"/>
        </w:rPr>
        <w:t xml:space="preserve">  </w:t>
      </w:r>
      <w:r w:rsidR="005B156A" w:rsidRPr="00301B3B">
        <w:rPr>
          <w:rFonts w:ascii="Times New Roman" w:hAnsi="Times New Roman"/>
          <w:b/>
          <w:sz w:val="24"/>
          <w:szCs w:val="26"/>
          <w:lang w:eastAsia="ru-RU"/>
        </w:rPr>
        <w:t xml:space="preserve">  </w:t>
      </w:r>
      <w:r w:rsidR="007135F2" w:rsidRPr="00301B3B">
        <w:rPr>
          <w:rFonts w:ascii="Times New Roman" w:hAnsi="Times New Roman"/>
          <w:b/>
          <w:sz w:val="24"/>
          <w:szCs w:val="26"/>
          <w:lang w:eastAsia="ru-RU"/>
        </w:rPr>
        <w:t xml:space="preserve"> </w:t>
      </w:r>
      <w:r w:rsidR="00CC7DB8" w:rsidRPr="00301B3B">
        <w:rPr>
          <w:rFonts w:ascii="Times New Roman" w:hAnsi="Times New Roman"/>
          <w:b/>
          <w:sz w:val="24"/>
          <w:szCs w:val="26"/>
          <w:lang w:eastAsia="ru-RU"/>
        </w:rPr>
        <w:t>г. Тверь</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2"/>
          <w:szCs w:val="26"/>
          <w:lang w:eastAsia="ru-RU"/>
        </w:rPr>
      </w:pP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301B3B">
        <w:rPr>
          <w:rFonts w:ascii="Times New Roman" w:hAnsi="Times New Roman"/>
          <w:b/>
          <w:sz w:val="24"/>
          <w:szCs w:val="26"/>
          <w:lang w:eastAsia="ru-RU"/>
        </w:rPr>
        <w:t>Наименование проекта:</w:t>
      </w:r>
      <w:r w:rsidRPr="00301B3B">
        <w:rPr>
          <w:rFonts w:ascii="Times New Roman" w:hAnsi="Times New Roman"/>
          <w:sz w:val="24"/>
          <w:szCs w:val="28"/>
          <w:lang w:eastAsia="ru-RU"/>
        </w:rPr>
        <w:t xml:space="preserve"> </w:t>
      </w:r>
    </w:p>
    <w:p w:rsidR="00062587" w:rsidRPr="00301B3B" w:rsidRDefault="00062587" w:rsidP="00062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01B3B">
        <w:rPr>
          <w:rFonts w:ascii="Times New Roman" w:hAnsi="Times New Roman"/>
          <w:sz w:val="24"/>
          <w:szCs w:val="24"/>
          <w:lang w:eastAsia="ru-RU"/>
        </w:rPr>
        <w:t>Документация по планировке территории</w:t>
      </w:r>
      <w:r w:rsidRPr="00301B3B">
        <w:rPr>
          <w:rFonts w:ascii="Times New Roman" w:hAnsi="Times New Roman"/>
          <w:b/>
          <w:sz w:val="24"/>
          <w:szCs w:val="24"/>
          <w:lang w:eastAsia="ru-RU"/>
        </w:rPr>
        <w:t xml:space="preserve"> </w:t>
      </w:r>
      <w:r w:rsidRPr="00301B3B">
        <w:rPr>
          <w:rFonts w:ascii="Times New Roman" w:hAnsi="Times New Roman"/>
          <w:sz w:val="24"/>
          <w:szCs w:val="24"/>
          <w:lang w:eastAsia="ru-RU"/>
        </w:rPr>
        <w:t xml:space="preserve">линейного объекта: </w:t>
      </w:r>
      <w:r w:rsidRPr="00301B3B">
        <w:rPr>
          <w:rFonts w:ascii="Times New Roman" w:hAnsi="Times New Roman"/>
          <w:sz w:val="24"/>
          <w:szCs w:val="24"/>
        </w:rPr>
        <w:t>«Реконструкция автодороги Бурашевское шоссе на участке от путепровода через Октябрьскую железную дорогу до автодороги М-10 (в т.ч. ПИР)», на первом участке, от путепровода через Октябрьскую железную дорогу до границы города Твери в Московском районе города Твери».</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301B3B">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w:t>
      </w:r>
      <w:r w:rsidR="002656DB" w:rsidRPr="00301B3B">
        <w:rPr>
          <w:rFonts w:ascii="Times New Roman" w:hAnsi="Times New Roman"/>
          <w:sz w:val="8"/>
          <w:szCs w:val="28"/>
          <w:lang w:eastAsia="ru-RU"/>
        </w:rPr>
        <w:t>_________________________</w:t>
      </w:r>
      <w:r w:rsidRPr="00301B3B">
        <w:rPr>
          <w:rFonts w:ascii="Times New Roman" w:hAnsi="Times New Roman"/>
          <w:sz w:val="8"/>
          <w:szCs w:val="28"/>
          <w:lang w:eastAsia="ru-RU"/>
        </w:rPr>
        <w:t>_________________________</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301B3B">
        <w:rPr>
          <w:rFonts w:ascii="Times New Roman" w:hAnsi="Times New Roman"/>
          <w:sz w:val="20"/>
          <w:szCs w:val="20"/>
          <w:lang w:eastAsia="ru-RU"/>
        </w:rPr>
        <w:t>(наименование проекта, рассмотренного на общественных обсуждениях)</w:t>
      </w:r>
    </w:p>
    <w:p w:rsidR="00CC7DB8" w:rsidRPr="00301B3B" w:rsidRDefault="00CC7DB8" w:rsidP="00CC7DB8">
      <w:pPr>
        <w:autoSpaceDE w:val="0"/>
        <w:autoSpaceDN w:val="0"/>
        <w:adjustRightInd w:val="0"/>
        <w:spacing w:after="0" w:line="240" w:lineRule="auto"/>
        <w:jc w:val="both"/>
        <w:rPr>
          <w:rFonts w:ascii="Times New Roman" w:eastAsiaTheme="minorHAnsi" w:hAnsi="Times New Roman"/>
          <w:sz w:val="20"/>
          <w:szCs w:val="16"/>
        </w:rPr>
      </w:pPr>
    </w:p>
    <w:p w:rsidR="00CC7DB8" w:rsidRPr="00301B3B"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301B3B">
        <w:rPr>
          <w:rFonts w:ascii="Times New Roman" w:eastAsiaTheme="minorHAnsi" w:hAnsi="Times New Roman"/>
          <w:b/>
          <w:sz w:val="24"/>
          <w:szCs w:val="26"/>
        </w:rPr>
        <w:t>Количество участников общественных обсуждений:</w:t>
      </w:r>
      <w:r w:rsidR="00E35B69" w:rsidRPr="00301B3B">
        <w:rPr>
          <w:rFonts w:ascii="Times New Roman" w:eastAsiaTheme="minorHAnsi" w:hAnsi="Times New Roman"/>
          <w:b/>
          <w:sz w:val="24"/>
          <w:szCs w:val="26"/>
        </w:rPr>
        <w:t xml:space="preserve"> </w:t>
      </w:r>
      <w:r w:rsidR="00105C09">
        <w:rPr>
          <w:rFonts w:ascii="Times New Roman" w:eastAsiaTheme="minorHAnsi" w:hAnsi="Times New Roman"/>
          <w:sz w:val="24"/>
          <w:szCs w:val="26"/>
        </w:rPr>
        <w:t>44</w:t>
      </w:r>
    </w:p>
    <w:p w:rsidR="00CC7DB8" w:rsidRPr="00301B3B" w:rsidRDefault="00CC7DB8" w:rsidP="00CC7DB8">
      <w:pPr>
        <w:autoSpaceDE w:val="0"/>
        <w:autoSpaceDN w:val="0"/>
        <w:adjustRightInd w:val="0"/>
        <w:spacing w:after="0" w:line="240" w:lineRule="auto"/>
        <w:jc w:val="both"/>
        <w:rPr>
          <w:rFonts w:ascii="Times New Roman" w:eastAsiaTheme="minorHAnsi" w:hAnsi="Times New Roman"/>
          <w:sz w:val="20"/>
          <w:szCs w:val="18"/>
        </w:rPr>
      </w:pPr>
    </w:p>
    <w:p w:rsidR="00CC7DB8" w:rsidRPr="00301B3B"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301B3B">
        <w:rPr>
          <w:rFonts w:ascii="Times New Roman" w:eastAsiaTheme="minorHAnsi" w:hAnsi="Times New Roman"/>
          <w:b/>
          <w:sz w:val="24"/>
          <w:szCs w:val="26"/>
        </w:rPr>
        <w:t>Протокол общественных обсуждений:</w:t>
      </w:r>
      <w:r w:rsidRPr="00301B3B">
        <w:rPr>
          <w:rFonts w:ascii="Times New Roman" w:eastAsiaTheme="minorHAnsi" w:hAnsi="Times New Roman"/>
          <w:sz w:val="24"/>
          <w:szCs w:val="26"/>
        </w:rPr>
        <w:t xml:space="preserve"> №</w:t>
      </w:r>
      <w:r w:rsidR="00C2398E" w:rsidRPr="00301B3B">
        <w:rPr>
          <w:rFonts w:ascii="Times New Roman" w:eastAsiaTheme="minorHAnsi" w:hAnsi="Times New Roman"/>
          <w:sz w:val="24"/>
          <w:szCs w:val="26"/>
        </w:rPr>
        <w:t xml:space="preserve"> </w:t>
      </w:r>
      <w:r w:rsidR="00301B3B" w:rsidRPr="00301B3B">
        <w:rPr>
          <w:rFonts w:ascii="Times New Roman" w:eastAsiaTheme="minorHAnsi" w:hAnsi="Times New Roman"/>
          <w:sz w:val="24"/>
          <w:szCs w:val="26"/>
        </w:rPr>
        <w:t>4</w:t>
      </w:r>
      <w:r w:rsidR="005B156A" w:rsidRPr="00301B3B">
        <w:rPr>
          <w:rFonts w:ascii="Times New Roman" w:eastAsiaTheme="minorHAnsi" w:hAnsi="Times New Roman"/>
          <w:sz w:val="24"/>
          <w:szCs w:val="26"/>
        </w:rPr>
        <w:t>7-20</w:t>
      </w:r>
      <w:r w:rsidR="002C42B0" w:rsidRPr="00301B3B">
        <w:rPr>
          <w:rFonts w:ascii="Times New Roman" w:eastAsiaTheme="minorHAnsi" w:hAnsi="Times New Roman"/>
          <w:sz w:val="24"/>
          <w:szCs w:val="26"/>
        </w:rPr>
        <w:t xml:space="preserve"> от</w:t>
      </w:r>
      <w:r w:rsidRPr="00301B3B">
        <w:rPr>
          <w:rFonts w:ascii="Times New Roman" w:eastAsiaTheme="minorHAnsi" w:hAnsi="Times New Roman"/>
          <w:sz w:val="24"/>
          <w:szCs w:val="26"/>
        </w:rPr>
        <w:t xml:space="preserve"> «</w:t>
      </w:r>
      <w:r w:rsidR="007135F2" w:rsidRPr="00301B3B">
        <w:rPr>
          <w:rFonts w:ascii="Times New Roman" w:eastAsiaTheme="minorHAnsi" w:hAnsi="Times New Roman"/>
          <w:sz w:val="24"/>
          <w:szCs w:val="26"/>
        </w:rPr>
        <w:t xml:space="preserve"> </w:t>
      </w:r>
      <w:r w:rsidR="00301B3B" w:rsidRPr="00301B3B">
        <w:rPr>
          <w:rFonts w:ascii="Times New Roman" w:eastAsiaTheme="minorHAnsi" w:hAnsi="Times New Roman"/>
          <w:sz w:val="24"/>
          <w:szCs w:val="26"/>
        </w:rPr>
        <w:t>22</w:t>
      </w:r>
      <w:r w:rsidR="00E35B69" w:rsidRPr="00301B3B">
        <w:rPr>
          <w:rFonts w:ascii="Times New Roman" w:eastAsiaTheme="minorHAnsi" w:hAnsi="Times New Roman"/>
          <w:sz w:val="24"/>
          <w:szCs w:val="26"/>
        </w:rPr>
        <w:t xml:space="preserve"> </w:t>
      </w:r>
      <w:r w:rsidR="00301B3B" w:rsidRPr="00301B3B">
        <w:rPr>
          <w:rFonts w:ascii="Times New Roman" w:eastAsiaTheme="minorHAnsi" w:hAnsi="Times New Roman"/>
          <w:sz w:val="24"/>
          <w:szCs w:val="26"/>
        </w:rPr>
        <w:t>» июля</w:t>
      </w:r>
      <w:r w:rsidRPr="00301B3B">
        <w:rPr>
          <w:rFonts w:ascii="Times New Roman" w:eastAsiaTheme="minorHAnsi" w:hAnsi="Times New Roman"/>
          <w:sz w:val="24"/>
          <w:szCs w:val="26"/>
        </w:rPr>
        <w:t xml:space="preserve"> 20</w:t>
      </w:r>
      <w:r w:rsidR="005B156A" w:rsidRPr="00301B3B">
        <w:rPr>
          <w:rFonts w:ascii="Times New Roman" w:eastAsiaTheme="minorHAnsi" w:hAnsi="Times New Roman"/>
          <w:sz w:val="24"/>
          <w:szCs w:val="26"/>
        </w:rPr>
        <w:t>20</w:t>
      </w:r>
      <w:r w:rsidRPr="00301B3B">
        <w:rPr>
          <w:rFonts w:ascii="Times New Roman" w:eastAsiaTheme="minorHAnsi" w:hAnsi="Times New Roman"/>
          <w:sz w:val="24"/>
          <w:szCs w:val="26"/>
        </w:rPr>
        <w:t xml:space="preserve"> г.</w:t>
      </w:r>
    </w:p>
    <w:p w:rsidR="00CC7DB8" w:rsidRPr="00301B3B" w:rsidRDefault="00CC7DB8" w:rsidP="00CC7DB8">
      <w:pPr>
        <w:autoSpaceDE w:val="0"/>
        <w:autoSpaceDN w:val="0"/>
        <w:adjustRightInd w:val="0"/>
        <w:spacing w:after="0" w:line="240" w:lineRule="auto"/>
        <w:jc w:val="both"/>
        <w:rPr>
          <w:rFonts w:ascii="Times New Roman" w:eastAsiaTheme="minorHAnsi" w:hAnsi="Times New Roman"/>
          <w:sz w:val="20"/>
          <w:szCs w:val="18"/>
          <w:highlight w:val="yellow"/>
        </w:rPr>
      </w:pPr>
    </w:p>
    <w:p w:rsidR="00CC7DB8" w:rsidRPr="00301B3B" w:rsidRDefault="00CC7DB8" w:rsidP="00CC7DB8">
      <w:pPr>
        <w:autoSpaceDE w:val="0"/>
        <w:autoSpaceDN w:val="0"/>
        <w:adjustRightInd w:val="0"/>
        <w:spacing w:after="0" w:line="240" w:lineRule="auto"/>
        <w:jc w:val="both"/>
        <w:rPr>
          <w:rFonts w:ascii="Times New Roman" w:eastAsiaTheme="minorHAnsi" w:hAnsi="Times New Roman"/>
          <w:b/>
          <w:sz w:val="24"/>
          <w:szCs w:val="26"/>
        </w:rPr>
      </w:pPr>
      <w:r w:rsidRPr="00301B3B">
        <w:rPr>
          <w:rFonts w:ascii="Times New Roman" w:eastAsiaTheme="minorHAnsi" w:hAnsi="Times New Roman"/>
          <w:b/>
          <w:sz w:val="24"/>
          <w:szCs w:val="26"/>
        </w:rPr>
        <w:t>Предложения и замечания участников общественных обсуждений:</w:t>
      </w: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984806" w:themeColor="accent6" w:themeShade="80"/>
          <w:sz w:val="14"/>
          <w:szCs w:val="16"/>
          <w:lang w:eastAsia="ru-RU"/>
        </w:rPr>
      </w:pPr>
    </w:p>
    <w:tbl>
      <w:tblPr>
        <w:tblStyle w:val="a5"/>
        <w:tblW w:w="10175" w:type="dxa"/>
        <w:jc w:val="center"/>
        <w:tblLook w:val="04A0" w:firstRow="1" w:lastRow="0" w:firstColumn="1" w:lastColumn="0" w:noHBand="0" w:noVBand="1"/>
      </w:tblPr>
      <w:tblGrid>
        <w:gridCol w:w="381"/>
        <w:gridCol w:w="3939"/>
        <w:gridCol w:w="5855"/>
      </w:tblGrid>
      <w:tr w:rsidR="005B156A" w:rsidRPr="00301B3B" w:rsidTr="00347217">
        <w:trPr>
          <w:jc w:val="center"/>
        </w:trPr>
        <w:tc>
          <w:tcPr>
            <w:tcW w:w="10175" w:type="dxa"/>
            <w:gridSpan w:val="3"/>
          </w:tcPr>
          <w:p w:rsidR="00CC7DB8" w:rsidRPr="00301B3B" w:rsidRDefault="00CC7DB8" w:rsidP="00CC7DB8">
            <w:pPr>
              <w:pStyle w:val="a4"/>
              <w:numPr>
                <w:ilvl w:val="0"/>
                <w:numId w:val="1"/>
              </w:numPr>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301B3B">
              <w:rPr>
                <w:b/>
                <w:sz w:val="24"/>
                <w:szCs w:val="24"/>
                <w:lang w:eastAsia="ru-RU"/>
              </w:rPr>
              <w:t>Предложения и замечания граждан, являющихся участниками общественных</w:t>
            </w:r>
          </w:p>
          <w:p w:rsidR="00CC7DB8" w:rsidRPr="00301B3B" w:rsidRDefault="00CC7DB8" w:rsidP="002E1F0A">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 w:val="24"/>
                <w:szCs w:val="24"/>
                <w:lang w:val="ru-RU" w:eastAsia="ru-RU"/>
              </w:rPr>
            </w:pPr>
            <w:r w:rsidRPr="00301B3B">
              <w:rPr>
                <w:b/>
                <w:sz w:val="24"/>
                <w:szCs w:val="24"/>
                <w:lang w:eastAsia="ru-RU"/>
              </w:rPr>
              <w:t xml:space="preserve">обсуждений и постоянно проживающих на территории, в пределах </w:t>
            </w:r>
          </w:p>
          <w:p w:rsidR="00CC7DB8" w:rsidRPr="00301B3B" w:rsidRDefault="00CC7DB8" w:rsidP="002E1F0A">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 w:val="24"/>
                <w:szCs w:val="24"/>
                <w:lang w:eastAsia="ru-RU"/>
              </w:rPr>
            </w:pPr>
            <w:r w:rsidRPr="00301B3B">
              <w:rPr>
                <w:b/>
                <w:sz w:val="24"/>
                <w:szCs w:val="24"/>
                <w:lang w:eastAsia="ru-RU"/>
              </w:rPr>
              <w:t>которой</w:t>
            </w:r>
            <w:r w:rsidRPr="00301B3B">
              <w:rPr>
                <w:b/>
                <w:sz w:val="24"/>
                <w:szCs w:val="24"/>
                <w:lang w:val="ru-RU" w:eastAsia="ru-RU"/>
              </w:rPr>
              <w:t xml:space="preserve"> </w:t>
            </w:r>
            <w:r w:rsidRPr="00301B3B">
              <w:rPr>
                <w:b/>
                <w:sz w:val="24"/>
                <w:szCs w:val="24"/>
                <w:lang w:eastAsia="ru-RU"/>
              </w:rPr>
              <w:t>проводятся общественные обсуждения:</w:t>
            </w:r>
          </w:p>
        </w:tc>
      </w:tr>
      <w:tr w:rsidR="005B156A" w:rsidRPr="00301B3B" w:rsidTr="00347217">
        <w:trPr>
          <w:trHeight w:val="624"/>
          <w:jc w:val="center"/>
        </w:trPr>
        <w:tc>
          <w:tcPr>
            <w:tcW w:w="4320" w:type="dxa"/>
            <w:gridSpan w:val="2"/>
            <w:vAlign w:val="center"/>
          </w:tcPr>
          <w:p w:rsidR="00CC7DB8" w:rsidRPr="00301B3B" w:rsidRDefault="00CC7DB8" w:rsidP="00176204">
            <w:pPr>
              <w:autoSpaceDE w:val="0"/>
              <w:autoSpaceDN w:val="0"/>
              <w:adjustRightInd w:val="0"/>
              <w:jc w:val="center"/>
              <w:rPr>
                <w:rFonts w:ascii="Times New Roman" w:eastAsiaTheme="minorHAnsi" w:hAnsi="Times New Roman"/>
              </w:rPr>
            </w:pPr>
            <w:r w:rsidRPr="00301B3B">
              <w:rPr>
                <w:rFonts w:ascii="Times New Roman" w:eastAsiaTheme="minorHAnsi" w:hAnsi="Times New Roman"/>
              </w:rPr>
              <w:t>Участник общественных обсуждений, внесший предложение и (или) замечание</w:t>
            </w:r>
            <w:r w:rsidR="00176204" w:rsidRPr="00301B3B">
              <w:rPr>
                <w:rFonts w:ascii="Times New Roman" w:eastAsiaTheme="minorHAnsi" w:hAnsi="Times New Roman"/>
              </w:rPr>
              <w:t xml:space="preserve"> </w:t>
            </w:r>
            <w:r w:rsidRPr="00301B3B">
              <w:rPr>
                <w:rFonts w:ascii="Times New Roman" w:eastAsiaTheme="minorHAnsi" w:hAnsi="Times New Roman"/>
              </w:rPr>
              <w:t>(</w:t>
            </w:r>
            <w:r w:rsidRPr="00301B3B">
              <w:rPr>
                <w:rFonts w:ascii="Times New Roman" w:hAnsi="Times New Roman"/>
                <w:lang w:eastAsia="ru-RU"/>
              </w:rPr>
              <w:t>фамилия, инициалы)</w:t>
            </w:r>
          </w:p>
        </w:tc>
        <w:tc>
          <w:tcPr>
            <w:tcW w:w="5855" w:type="dxa"/>
            <w:vAlign w:val="center"/>
          </w:tcPr>
          <w:p w:rsidR="00CC7DB8" w:rsidRPr="00301B3B" w:rsidRDefault="00CC7DB8" w:rsidP="002E1F0A">
            <w:pPr>
              <w:autoSpaceDE w:val="0"/>
              <w:autoSpaceDN w:val="0"/>
              <w:adjustRightInd w:val="0"/>
              <w:jc w:val="center"/>
              <w:rPr>
                <w:rFonts w:ascii="Times New Roman" w:eastAsiaTheme="minorHAnsi" w:hAnsi="Times New Roman"/>
              </w:rPr>
            </w:pPr>
            <w:r w:rsidRPr="00301B3B">
              <w:rPr>
                <w:rFonts w:ascii="Times New Roman" w:eastAsiaTheme="minorHAnsi" w:hAnsi="Times New Roman"/>
              </w:rPr>
              <w:t>Содержание предложений и (или) замечаний</w:t>
            </w:r>
          </w:p>
        </w:tc>
      </w:tr>
      <w:tr w:rsidR="005B156A" w:rsidRPr="00301B3B" w:rsidTr="002E1F0A">
        <w:trPr>
          <w:trHeight w:val="397"/>
          <w:jc w:val="center"/>
        </w:trPr>
        <w:tc>
          <w:tcPr>
            <w:tcW w:w="381" w:type="dxa"/>
          </w:tcPr>
          <w:p w:rsidR="005B156A" w:rsidRPr="00301B3B" w:rsidRDefault="005B156A" w:rsidP="002C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301B3B">
              <w:rPr>
                <w:rFonts w:ascii="Times New Roman" w:hAnsi="Times New Roman"/>
                <w:lang w:eastAsia="ru-RU"/>
              </w:rPr>
              <w:t>1.</w:t>
            </w:r>
          </w:p>
        </w:tc>
        <w:tc>
          <w:tcPr>
            <w:tcW w:w="3939" w:type="dxa"/>
            <w:vAlign w:val="center"/>
          </w:tcPr>
          <w:p w:rsidR="005B156A" w:rsidRPr="00301B3B" w:rsidRDefault="005B156A"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301B3B">
              <w:rPr>
                <w:rFonts w:ascii="Times New Roman" w:hAnsi="Times New Roman"/>
                <w:lang w:eastAsia="ru-RU"/>
              </w:rPr>
              <w:t xml:space="preserve">Нет </w:t>
            </w:r>
          </w:p>
        </w:tc>
        <w:tc>
          <w:tcPr>
            <w:tcW w:w="5855" w:type="dxa"/>
          </w:tcPr>
          <w:p w:rsidR="005B156A" w:rsidRPr="00301B3B" w:rsidRDefault="005B156A"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301B3B">
              <w:rPr>
                <w:rFonts w:ascii="Times New Roman" w:hAnsi="Times New Roman"/>
                <w:lang w:eastAsia="ru-RU"/>
              </w:rPr>
              <w:t>__</w:t>
            </w:r>
          </w:p>
        </w:tc>
      </w:tr>
    </w:tbl>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8"/>
          <w:highlight w:val="yellow"/>
          <w:lang w:eastAsia="ru-RU"/>
        </w:rPr>
      </w:pPr>
    </w:p>
    <w:p w:rsidR="00CC7DB8" w:rsidRPr="00301B3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8"/>
          <w:szCs w:val="24"/>
          <w:highlight w:val="yellow"/>
          <w:lang w:eastAsia="ru-RU"/>
        </w:rPr>
      </w:pPr>
    </w:p>
    <w:tbl>
      <w:tblPr>
        <w:tblStyle w:val="a5"/>
        <w:tblW w:w="10215" w:type="dxa"/>
        <w:jc w:val="center"/>
        <w:tblLook w:val="04A0" w:firstRow="1" w:lastRow="0" w:firstColumn="1" w:lastColumn="0" w:noHBand="0" w:noVBand="1"/>
      </w:tblPr>
      <w:tblGrid>
        <w:gridCol w:w="491"/>
        <w:gridCol w:w="2297"/>
        <w:gridCol w:w="7427"/>
      </w:tblGrid>
      <w:tr w:rsidR="008678C7" w:rsidRPr="00152BA5" w:rsidTr="00827821">
        <w:trPr>
          <w:trHeight w:val="397"/>
          <w:jc w:val="center"/>
        </w:trPr>
        <w:tc>
          <w:tcPr>
            <w:tcW w:w="10215" w:type="dxa"/>
            <w:gridSpan w:val="3"/>
            <w:vAlign w:val="center"/>
          </w:tcPr>
          <w:p w:rsidR="008678C7" w:rsidRPr="00152BA5" w:rsidRDefault="008678C7" w:rsidP="008678C7">
            <w:pPr>
              <w:pStyle w:val="a4"/>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152BA5">
              <w:rPr>
                <w:b/>
                <w:szCs w:val="24"/>
                <w:lang w:eastAsia="ru-RU"/>
              </w:rPr>
              <w:t>Предложения и замечания иных участников общественных обсуждений</w:t>
            </w:r>
            <w:r w:rsidRPr="00152BA5">
              <w:rPr>
                <w:b/>
                <w:szCs w:val="24"/>
                <w:lang w:val="ru-RU" w:eastAsia="ru-RU"/>
              </w:rPr>
              <w:t>:</w:t>
            </w:r>
          </w:p>
        </w:tc>
      </w:tr>
      <w:tr w:rsidR="008678C7" w:rsidRPr="00152BA5" w:rsidTr="00827821">
        <w:trPr>
          <w:trHeight w:val="624"/>
          <w:jc w:val="center"/>
        </w:trPr>
        <w:tc>
          <w:tcPr>
            <w:tcW w:w="2788" w:type="dxa"/>
            <w:gridSpan w:val="2"/>
            <w:vAlign w:val="center"/>
          </w:tcPr>
          <w:p w:rsidR="008678C7" w:rsidRPr="00152BA5" w:rsidRDefault="008678C7" w:rsidP="00827821">
            <w:pPr>
              <w:autoSpaceDE w:val="0"/>
              <w:autoSpaceDN w:val="0"/>
              <w:adjustRightInd w:val="0"/>
              <w:jc w:val="center"/>
              <w:rPr>
                <w:rFonts w:ascii="Times New Roman" w:eastAsiaTheme="minorHAnsi" w:hAnsi="Times New Roman"/>
              </w:rPr>
            </w:pPr>
            <w:r w:rsidRPr="00152BA5">
              <w:rPr>
                <w:rFonts w:ascii="Times New Roman" w:eastAsiaTheme="minorHAnsi" w:hAnsi="Times New Roman"/>
              </w:rPr>
              <w:t xml:space="preserve">Участник общественных обсуждений, </w:t>
            </w:r>
          </w:p>
          <w:p w:rsidR="008678C7" w:rsidRPr="00152BA5" w:rsidRDefault="008678C7" w:rsidP="00827821">
            <w:pPr>
              <w:autoSpaceDE w:val="0"/>
              <w:autoSpaceDN w:val="0"/>
              <w:adjustRightInd w:val="0"/>
              <w:jc w:val="center"/>
              <w:rPr>
                <w:rFonts w:ascii="Times New Roman" w:eastAsiaTheme="minorHAnsi" w:hAnsi="Times New Roman"/>
              </w:rPr>
            </w:pPr>
            <w:r w:rsidRPr="00152BA5">
              <w:rPr>
                <w:rFonts w:ascii="Times New Roman" w:eastAsiaTheme="minorHAnsi" w:hAnsi="Times New Roman"/>
              </w:rPr>
              <w:t>внесший предложение и (или) замечание</w:t>
            </w:r>
          </w:p>
          <w:p w:rsidR="008678C7" w:rsidRPr="00152BA5"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152BA5">
              <w:rPr>
                <w:rFonts w:ascii="Times New Roman" w:hAnsi="Times New Roman"/>
                <w:lang w:eastAsia="ru-RU"/>
              </w:rPr>
              <w:t>(фамилия, инициалы для физических лиц; наименование – для юридических лиц)</w:t>
            </w:r>
          </w:p>
        </w:tc>
        <w:tc>
          <w:tcPr>
            <w:tcW w:w="7427" w:type="dxa"/>
            <w:vAlign w:val="center"/>
          </w:tcPr>
          <w:p w:rsidR="008678C7" w:rsidRPr="00152BA5" w:rsidRDefault="008678C7" w:rsidP="00827821">
            <w:pPr>
              <w:autoSpaceDE w:val="0"/>
              <w:autoSpaceDN w:val="0"/>
              <w:adjustRightInd w:val="0"/>
              <w:jc w:val="center"/>
              <w:rPr>
                <w:rFonts w:ascii="Times New Roman" w:eastAsiaTheme="minorHAnsi" w:hAnsi="Times New Roman"/>
              </w:rPr>
            </w:pPr>
            <w:r w:rsidRPr="00152BA5">
              <w:rPr>
                <w:rFonts w:ascii="Times New Roman" w:eastAsiaTheme="minorHAnsi" w:hAnsi="Times New Roman"/>
              </w:rPr>
              <w:t>Содержание предложений и (или) замечаний</w:t>
            </w:r>
          </w:p>
        </w:tc>
      </w:tr>
      <w:tr w:rsidR="008678C7" w:rsidRPr="00152BA5" w:rsidTr="00827821">
        <w:trPr>
          <w:trHeight w:val="397"/>
          <w:jc w:val="center"/>
        </w:trPr>
        <w:tc>
          <w:tcPr>
            <w:tcW w:w="491" w:type="dxa"/>
          </w:tcPr>
          <w:p w:rsidR="008678C7" w:rsidRPr="00152BA5"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w:t>
            </w:r>
            <w:r w:rsidRPr="00152BA5">
              <w:rPr>
                <w:rFonts w:ascii="Times New Roman" w:hAnsi="Times New Roman"/>
                <w:lang w:eastAsia="ru-RU"/>
              </w:rPr>
              <w:t>.</w:t>
            </w:r>
          </w:p>
        </w:tc>
        <w:tc>
          <w:tcPr>
            <w:tcW w:w="2297" w:type="dxa"/>
          </w:tcPr>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lang w:eastAsia="ru-RU"/>
              </w:rPr>
            </w:pPr>
            <w:r w:rsidRPr="001A0F59">
              <w:rPr>
                <w:rFonts w:ascii="Times New Roman" w:hAnsi="Times New Roman"/>
                <w:lang w:eastAsia="ru-RU"/>
              </w:rPr>
              <w:t>Данилов Н.В.</w:t>
            </w:r>
          </w:p>
        </w:tc>
        <w:tc>
          <w:tcPr>
            <w:tcW w:w="7427" w:type="dxa"/>
            <w:vAlign w:val="center"/>
          </w:tcPr>
          <w:p w:rsidR="008678C7" w:rsidRPr="001A0F59"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1A0F59">
              <w:rPr>
                <w:rFonts w:ascii="Times New Roman" w:hAnsi="Times New Roman"/>
                <w:lang w:eastAsia="ru-RU"/>
              </w:rPr>
              <w:t>Убрать велодорожку.</w:t>
            </w:r>
          </w:p>
          <w:p w:rsidR="008678C7" w:rsidRPr="001A0F59"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1A0F59">
              <w:rPr>
                <w:rFonts w:ascii="Times New Roman" w:hAnsi="Times New Roman"/>
                <w:lang w:eastAsia="ru-RU"/>
              </w:rPr>
              <w:t>Сделать шумозащитный экран.</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1A0F59">
              <w:rPr>
                <w:rFonts w:ascii="Times New Roman" w:hAnsi="Times New Roman"/>
                <w:lang w:eastAsia="ru-RU"/>
              </w:rPr>
              <w:t>Ограничить движение грузового транспорта, перераспределить его на Московское шоссе, Октябрьский проспект, улицу Луговую. Настаиваем на сохранении зеленых насаждений и линии палисадников (3 метра) или на установке высокого глухого забора.</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Прошу предусмотреть два заниженных бордюра для заезда автомобилей (ныне существующие въезды) справа и слева от дома, так как дом на два хозяина (Бурашевское шоссе, д. 30/14).</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lastRenderedPageBreak/>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97"/>
          <w:jc w:val="center"/>
        </w:trPr>
        <w:tc>
          <w:tcPr>
            <w:tcW w:w="491" w:type="dxa"/>
          </w:tcPr>
          <w:p w:rsidR="008678C7" w:rsidRPr="00152BA5"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2</w:t>
            </w:r>
            <w:r w:rsidRPr="00152BA5">
              <w:rPr>
                <w:rFonts w:ascii="Times New Roman" w:hAnsi="Times New Roman"/>
                <w:lang w:eastAsia="ru-RU"/>
              </w:rPr>
              <w:t>.</w:t>
            </w:r>
          </w:p>
        </w:tc>
        <w:tc>
          <w:tcPr>
            <w:tcW w:w="2297" w:type="dxa"/>
          </w:tcPr>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lang w:eastAsia="ru-RU"/>
              </w:rPr>
            </w:pPr>
            <w:r w:rsidRPr="001462D6">
              <w:rPr>
                <w:rFonts w:ascii="Times New Roman" w:hAnsi="Times New Roman"/>
                <w:lang w:eastAsia="ru-RU"/>
              </w:rPr>
              <w:t>Радионов Р.Г.</w:t>
            </w:r>
          </w:p>
        </w:tc>
        <w:tc>
          <w:tcPr>
            <w:tcW w:w="7427" w:type="dxa"/>
            <w:vAlign w:val="center"/>
          </w:tcPr>
          <w:p w:rsidR="008678C7" w:rsidRPr="00EF273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F273D">
              <w:rPr>
                <w:rFonts w:ascii="Times New Roman" w:hAnsi="Times New Roman"/>
                <w:lang w:eastAsia="ru-RU"/>
              </w:rPr>
              <w:t>Палисадник не менее 3 метров.</w:t>
            </w:r>
          </w:p>
          <w:p w:rsidR="008678C7" w:rsidRPr="00EF273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F273D">
              <w:rPr>
                <w:rFonts w:ascii="Times New Roman" w:hAnsi="Times New Roman"/>
                <w:lang w:eastAsia="ru-RU"/>
              </w:rPr>
              <w:t>Рассмотреть одностороннее движение (как было раньше).</w:t>
            </w:r>
          </w:p>
          <w:p w:rsidR="008678C7" w:rsidRPr="00EF273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F273D">
              <w:rPr>
                <w:rFonts w:ascii="Times New Roman" w:hAnsi="Times New Roman"/>
                <w:lang w:eastAsia="ru-RU"/>
              </w:rPr>
              <w:t>Зеленую зону с насаждениями (высокие деревья).</w:t>
            </w:r>
          </w:p>
          <w:p w:rsidR="008678C7" w:rsidRPr="00EF273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F273D">
              <w:rPr>
                <w:rFonts w:ascii="Times New Roman" w:hAnsi="Times New Roman"/>
                <w:lang w:eastAsia="ru-RU"/>
              </w:rPr>
              <w:t>Отменить велодорожки.</w:t>
            </w:r>
          </w:p>
          <w:p w:rsidR="008678C7" w:rsidRPr="003714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Запретить движение грузовикам.</w:t>
            </w:r>
          </w:p>
          <w:p w:rsidR="008678C7" w:rsidRPr="003714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Разрешить ставить глухие высокие заборы для защиты от дороги.</w:t>
            </w:r>
          </w:p>
          <w:p w:rsidR="008678C7" w:rsidRPr="003714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Перенести столбы освещения у дома № 21 (столб по плану стоит у съезда в гараж).</w:t>
            </w:r>
          </w:p>
          <w:p w:rsidR="008678C7" w:rsidRPr="003714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Понизить уровень дороги по отношению к существующему.</w:t>
            </w:r>
          </w:p>
          <w:p w:rsidR="008678C7" w:rsidRPr="003714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По закону красные линии должны проходить на расстоянии не менее 5 метров от фундамента, в проекте – прямо по фундаменту.</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37141F">
              <w:rPr>
                <w:rFonts w:ascii="Times New Roman" w:hAnsi="Times New Roman"/>
                <w:lang w:eastAsia="ru-RU"/>
              </w:rPr>
              <w:t xml:space="preserve">Полосы движения сделать по 3,5 метра, а не </w:t>
            </w:r>
            <w:r w:rsidRPr="00E1116B">
              <w:rPr>
                <w:rFonts w:ascii="Times New Roman" w:hAnsi="Times New Roman"/>
                <w:lang w:eastAsia="ru-RU"/>
              </w:rPr>
              <w:t xml:space="preserve">по 4 метра. </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Уменьшить зеленую зону между дорогой и пешеходной дорожкой с 3 метров на 2 метра.</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Пешеходная дорожка очень широка, ее необходимо уменьшить. Всё это можно сделать по ГОСТу.</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Предусмотреть высадку деревьев не ближе 5 метров от домов.</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Высадка кустарника в зеленой зоне.</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w:t>
            </w:r>
            <w:r w:rsidRPr="00090AEE">
              <w:rPr>
                <w:rFonts w:ascii="Times New Roman" w:hAnsi="Times New Roman"/>
                <w:lang w:eastAsia="ru-RU"/>
              </w:rPr>
              <w:t xml:space="preserve"> и велосипедных дорожек. Общие требования (Переиздание).</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lastRenderedPageBreak/>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EF273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97"/>
          <w:jc w:val="center"/>
        </w:trPr>
        <w:tc>
          <w:tcPr>
            <w:tcW w:w="491" w:type="dxa"/>
          </w:tcPr>
          <w:p w:rsidR="008678C7" w:rsidRPr="00DA5EA4"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DA5EA4">
              <w:rPr>
                <w:rFonts w:ascii="Times New Roman" w:hAnsi="Times New Roman"/>
                <w:lang w:eastAsia="ru-RU"/>
              </w:rPr>
              <w:lastRenderedPageBreak/>
              <w:t>3.</w:t>
            </w:r>
          </w:p>
        </w:tc>
        <w:tc>
          <w:tcPr>
            <w:tcW w:w="2297" w:type="dxa"/>
          </w:tcPr>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090AEE">
              <w:rPr>
                <w:rFonts w:ascii="Times New Roman" w:hAnsi="Times New Roman"/>
                <w:lang w:eastAsia="ru-RU"/>
              </w:rPr>
              <w:t>Радионова А.Р.</w:t>
            </w:r>
          </w:p>
        </w:tc>
        <w:tc>
          <w:tcPr>
            <w:tcW w:w="7427" w:type="dxa"/>
            <w:vAlign w:val="center"/>
          </w:tcPr>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Палисадник не менее 3 метров.</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lang w:eastAsia="ru-RU"/>
              </w:rPr>
            </w:pPr>
            <w:r w:rsidRPr="00090AEE">
              <w:rPr>
                <w:rFonts w:ascii="Times New Roman" w:hAnsi="Times New Roman"/>
                <w:color w:val="000000" w:themeColor="text1"/>
                <w:lang w:eastAsia="ru-RU"/>
              </w:rPr>
              <w:t>Рассмотреть одностороннее движение (как было раньше).</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lang w:eastAsia="ru-RU"/>
              </w:rPr>
            </w:pPr>
            <w:r w:rsidRPr="00090AEE">
              <w:rPr>
                <w:rFonts w:ascii="Times New Roman" w:hAnsi="Times New Roman"/>
                <w:color w:val="000000" w:themeColor="text1"/>
                <w:lang w:eastAsia="ru-RU"/>
              </w:rPr>
              <w:t>Зеленую зону с насаждениями (высокие деревья).</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lang w:eastAsia="ru-RU"/>
              </w:rPr>
            </w:pPr>
            <w:r w:rsidRPr="00090AEE">
              <w:rPr>
                <w:rFonts w:ascii="Times New Roman" w:hAnsi="Times New Roman"/>
                <w:color w:val="000000" w:themeColor="text1"/>
                <w:lang w:eastAsia="ru-RU"/>
              </w:rPr>
              <w:t>Отменить велодорожки.</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lang w:eastAsia="ru-RU"/>
              </w:rPr>
            </w:pPr>
            <w:r w:rsidRPr="00090AEE">
              <w:rPr>
                <w:rFonts w:ascii="Times New Roman" w:hAnsi="Times New Roman"/>
                <w:color w:val="000000" w:themeColor="text1"/>
                <w:lang w:eastAsia="ru-RU"/>
              </w:rPr>
              <w:t>Запретить движение грузовикам.</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Разрешить ставить глухие высокие заборы для защиты от дороги.</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Перенести столбы освещения у дома № 21 (столб по плану стоит у съезда в гараж).</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Понизить уровень дороги по отношению к существующему.</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w:t>
            </w:r>
          </w:p>
        </w:tc>
        <w:tc>
          <w:tcPr>
            <w:tcW w:w="2297" w:type="dxa"/>
          </w:tcPr>
          <w:p w:rsidR="008678C7" w:rsidRPr="00DA5EA4"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DA5EA4">
              <w:rPr>
                <w:rFonts w:ascii="Times New Roman" w:hAnsi="Times New Roman"/>
                <w:lang w:eastAsia="ru-RU"/>
              </w:rPr>
              <w:t>Растоскуев М.А.</w:t>
            </w:r>
          </w:p>
        </w:tc>
        <w:tc>
          <w:tcPr>
            <w:tcW w:w="7427" w:type="dxa"/>
            <w:vAlign w:val="center"/>
          </w:tcPr>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Предусмотреть установку шумозащитных экранов.</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Сохранить зеленые насаждения.</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Сохранить линию палисадников.</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090AEE">
              <w:rPr>
                <w:rFonts w:ascii="Times New Roman" w:hAnsi="Times New Roman"/>
                <w:lang w:eastAsia="ru-RU"/>
              </w:rPr>
              <w:t>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w:t>
            </w:r>
            <w:r>
              <w:rPr>
                <w:rFonts w:ascii="Times New Roman" w:hAnsi="Times New Roman"/>
                <w:lang w:eastAsia="ru-RU"/>
              </w:rPr>
              <w:t xml:space="preserve">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lastRenderedPageBreak/>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DA5EA4"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5.</w:t>
            </w:r>
          </w:p>
        </w:tc>
        <w:tc>
          <w:tcPr>
            <w:tcW w:w="2297" w:type="dxa"/>
          </w:tcPr>
          <w:p w:rsidR="008678C7" w:rsidRPr="001462D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1462D6">
              <w:rPr>
                <w:rFonts w:ascii="Times New Roman" w:hAnsi="Times New Roman"/>
                <w:lang w:eastAsia="ru-RU"/>
              </w:rPr>
              <w:t xml:space="preserve">ООО «СО «Тверьнефтепродукт» </w:t>
            </w:r>
          </w:p>
        </w:tc>
        <w:tc>
          <w:tcPr>
            <w:tcW w:w="7427" w:type="dxa"/>
            <w:vAlign w:val="center"/>
          </w:tcPr>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Перенос 4-х уличных фонарей освещения, флагштоков, контура заземления, ливневой канализации, кабельных линий.</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7C0888">
              <w:rPr>
                <w:rFonts w:ascii="Times New Roman" w:hAnsi="Times New Roman"/>
                <w:lang w:eastAsia="ru-RU"/>
              </w:rPr>
              <w:t>В проекте уточнить расположение красной линии, пересекающей земельный участок с кадастровым номером 69:40:0200048:46.</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w:t>
            </w:r>
          </w:p>
        </w:tc>
        <w:tc>
          <w:tcPr>
            <w:tcW w:w="2297" w:type="dxa"/>
          </w:tcPr>
          <w:p w:rsidR="008678C7" w:rsidRPr="00965B6A"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65B6A">
              <w:rPr>
                <w:rFonts w:ascii="Times New Roman" w:hAnsi="Times New Roman"/>
                <w:lang w:eastAsia="ru-RU"/>
              </w:rPr>
              <w:t>Балашова М.В.</w:t>
            </w:r>
          </w:p>
        </w:tc>
        <w:tc>
          <w:tcPr>
            <w:tcW w:w="7427" w:type="dxa"/>
            <w:vAlign w:val="center"/>
          </w:tcPr>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7C0888">
              <w:rPr>
                <w:rFonts w:ascii="Times New Roman" w:hAnsi="Times New Roman"/>
                <w:lang w:eastAsia="ru-RU"/>
              </w:rPr>
              <w:t>Считаю целесообразным предусмотреть при планировке территории линейного объекта светофорный объект с пешеходной кнопкой у отделения почты России (Бурашевское шоссе, д. 16/37), либо надземный пешеходный переход.</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w:t>
            </w:r>
          </w:p>
        </w:tc>
        <w:tc>
          <w:tcPr>
            <w:tcW w:w="2297" w:type="dxa"/>
          </w:tcPr>
          <w:p w:rsidR="008678C7" w:rsidRPr="0097503A"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97503A">
              <w:rPr>
                <w:rFonts w:ascii="Times New Roman" w:hAnsi="Times New Roman"/>
                <w:lang w:eastAsia="ru-RU"/>
              </w:rPr>
              <w:t>Муниципальное общеобразовательное учреждение "Средняя общеобразовательная школа № 24"</w:t>
            </w:r>
          </w:p>
        </w:tc>
        <w:tc>
          <w:tcPr>
            <w:tcW w:w="7427" w:type="dxa"/>
            <w:vAlign w:val="center"/>
          </w:tcPr>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7C0888">
              <w:rPr>
                <w:rFonts w:ascii="Times New Roman" w:hAnsi="Times New Roman"/>
                <w:lang w:eastAsia="ru-RU"/>
              </w:rPr>
              <w:t>Администрация школы предлагает установить светофор на перекрестке улицы Линейной и Бурашевского шоссе (возле почты) для безопасного передвижения детей, в том числе, в школу и из школы, так как после открытия Бурашевского путепровода ожидается интенсивное движение автомобилей.</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w:t>
            </w:r>
          </w:p>
        </w:tc>
        <w:tc>
          <w:tcPr>
            <w:tcW w:w="2297" w:type="dxa"/>
          </w:tcPr>
          <w:p w:rsidR="008678C7" w:rsidRPr="00DA5EA4"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DA5EA4">
              <w:rPr>
                <w:rFonts w:ascii="Times New Roman" w:hAnsi="Times New Roman"/>
                <w:lang w:eastAsia="ru-RU"/>
              </w:rPr>
              <w:t>Мирошниченко А.Е.</w:t>
            </w:r>
          </w:p>
        </w:tc>
        <w:tc>
          <w:tcPr>
            <w:tcW w:w="7427" w:type="dxa"/>
            <w:vAlign w:val="center"/>
          </w:tcPr>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Сохранить палисадники перед участками в качестве экологического барьера.</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Ограничить (хотя бы по времени) движение грузового транспорта.</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Убрать велодорожку.</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Восстановить заезд в гараж, установленный на участке (Бурашевское шоссе, д. 26/15).</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Сохранить водоснабжение жилого дома.</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Сохранить существующий съезд по 1-му Линейному пр-ду.</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Проложить провода освещения и т.д. под землей.</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7C0888">
              <w:rPr>
                <w:rFonts w:ascii="Times New Roman" w:hAnsi="Times New Roman"/>
                <w:lang w:eastAsia="ru-RU"/>
              </w:rPr>
              <w:t xml:space="preserve">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 xml:space="preserve">Оказать содействие в разрешении вопроса на предмет определения возможности безопасного проезда автомобилей по проектируемому участку </w:t>
            </w:r>
            <w:r>
              <w:rPr>
                <w:rFonts w:ascii="Times New Roman" w:hAnsi="Times New Roman"/>
                <w:lang w:eastAsia="ru-RU"/>
              </w:rPr>
              <w:lastRenderedPageBreak/>
              <w:t>дорожно-уличной сети.</w:t>
            </w:r>
          </w:p>
          <w:p w:rsidR="008678C7" w:rsidRPr="00090AEE"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9.</w:t>
            </w:r>
          </w:p>
        </w:tc>
        <w:tc>
          <w:tcPr>
            <w:tcW w:w="2297" w:type="dxa"/>
          </w:tcPr>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lang w:eastAsia="ru-RU"/>
              </w:rPr>
            </w:pPr>
            <w:r w:rsidRPr="008005CC">
              <w:rPr>
                <w:rFonts w:ascii="Times New Roman" w:hAnsi="Times New Roman"/>
                <w:lang w:eastAsia="ru-RU"/>
              </w:rPr>
              <w:t>Костюков А..Н.</w:t>
            </w:r>
          </w:p>
        </w:tc>
        <w:tc>
          <w:tcPr>
            <w:tcW w:w="7427" w:type="dxa"/>
            <w:vAlign w:val="center"/>
          </w:tcPr>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DB2156">
              <w:rPr>
                <w:rFonts w:ascii="Times New Roman" w:hAnsi="Times New Roman"/>
                <w:lang w:eastAsia="ru-RU"/>
              </w:rPr>
              <w:t>Прошу обеспечить возможность съезда личного автотранспорта к частному жилому дому № 20 по Бурашевскому шоссе (кадастровый номер 69:40:0200118:22) на месте имеющегося со стороны, граничащей с участком с кадастровым номером 69:40:0200118:21.</w:t>
            </w:r>
          </w:p>
        </w:tc>
      </w:tr>
      <w:tr w:rsidR="008678C7" w:rsidRPr="00152BA5" w:rsidTr="00827821">
        <w:trPr>
          <w:trHeight w:val="397"/>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w:t>
            </w:r>
          </w:p>
        </w:tc>
        <w:tc>
          <w:tcPr>
            <w:tcW w:w="2297" w:type="dxa"/>
          </w:tcPr>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lang w:eastAsia="ru-RU"/>
              </w:rPr>
            </w:pPr>
            <w:r w:rsidRPr="001A0F59">
              <w:rPr>
                <w:rFonts w:ascii="Times New Roman" w:hAnsi="Times New Roman"/>
                <w:lang w:eastAsia="ru-RU"/>
              </w:rPr>
              <w:t>Филиппова О.В.</w:t>
            </w:r>
          </w:p>
        </w:tc>
        <w:tc>
          <w:tcPr>
            <w:tcW w:w="7427" w:type="dxa"/>
            <w:vAlign w:val="center"/>
          </w:tcPr>
          <w:p w:rsidR="008678C7" w:rsidRPr="007C088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DB2156">
              <w:rPr>
                <w:rFonts w:ascii="Times New Roman" w:hAnsi="Times New Roman"/>
                <w:lang w:eastAsia="ru-RU"/>
              </w:rPr>
              <w:t>Наш дом находится в непосредственной близости от Бурашевского шоссе, примерно на расстоянии 30 метров. После реконструкции машины будут ездить фактически под окнами. Окна во многих квартирах выходят на шоссе, при увеличении потока автотранспорта открыть окно станет невозможно из-за шума, пыли и выхлопов. Здесь живут люди, это спальный район. Расчеты шума в проекте не вызывают доверия. Под окнами растут тополя, которые хоть как-то защищали от пыли и вредных выбросов. Судя по проекту их планируют срубить. Это категорически не допустимо. Вы должны сначала опросить всех жителей района, кого это напрямую касается. Уверена, что большинство будет против, так как реконструкция приведет к ухудшению условий жизни и угрозе здоровью проживающих здесь людей. Трассы с таким потоком машин нужно строить вдали от жилых домов, тем более от школ и детских садов. Я против расширения Бурашевского шоссе и увеличения потока проезжающих машин под окнами.</w:t>
            </w:r>
          </w:p>
        </w:tc>
      </w:tr>
      <w:tr w:rsidR="008678C7" w:rsidRPr="00152BA5" w:rsidTr="00827821">
        <w:trPr>
          <w:trHeight w:val="268"/>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w:t>
            </w:r>
          </w:p>
        </w:tc>
        <w:tc>
          <w:tcPr>
            <w:tcW w:w="2297" w:type="dxa"/>
          </w:tcPr>
          <w:p w:rsidR="008678C7" w:rsidRPr="0054337D"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yellow"/>
                <w:lang w:eastAsia="ru-RU"/>
              </w:rPr>
            </w:pPr>
            <w:r w:rsidRPr="00ED43E8">
              <w:rPr>
                <w:rFonts w:ascii="Times New Roman" w:hAnsi="Times New Roman"/>
                <w:lang w:eastAsia="ru-RU"/>
              </w:rPr>
              <w:t>Красильникова Е.А.</w:t>
            </w:r>
          </w:p>
        </w:tc>
        <w:tc>
          <w:tcPr>
            <w:tcW w:w="7427" w:type="dxa"/>
            <w:vAlign w:val="center"/>
          </w:tcPr>
          <w:p w:rsidR="008678C7" w:rsidRPr="00DB215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B2156">
              <w:rPr>
                <w:rFonts w:ascii="Times New Roman" w:hAnsi="Times New Roman"/>
                <w:lang w:eastAsia="ru-RU"/>
              </w:rPr>
              <w:t>Реконструкция Бурашевского шоссе в том виде, в котором собираются провести власти, для жителей Бурашевского шоссе неприемлема. Около 3 лет назад убрали трамвайные пути и сделали 3-х полосное движение (ранее было 2-х полосное). В результате грохот от проезжающих самосвалов 24 часа в сутки.</w:t>
            </w:r>
          </w:p>
          <w:p w:rsidR="008678C7" w:rsidRPr="00DB215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B2156">
              <w:rPr>
                <w:rFonts w:ascii="Times New Roman" w:hAnsi="Times New Roman"/>
                <w:lang w:eastAsia="ru-RU"/>
              </w:rPr>
              <w:t>Мы лишены права на сон в ночное время.</w:t>
            </w:r>
          </w:p>
          <w:p w:rsidR="008678C7" w:rsidRPr="00DB215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B2156">
              <w:rPr>
                <w:rFonts w:ascii="Times New Roman" w:hAnsi="Times New Roman"/>
                <w:lang w:eastAsia="ru-RU"/>
              </w:rPr>
              <w:t>Разрушается дом (пошли трещины в углах дома, лопнуло оконное стекло).</w:t>
            </w:r>
          </w:p>
          <w:p w:rsidR="008678C7" w:rsidRPr="00DB215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B2156">
              <w:rPr>
                <w:rFonts w:ascii="Times New Roman" w:hAnsi="Times New Roman"/>
                <w:lang w:eastAsia="ru-RU"/>
              </w:rPr>
              <w:t>В результате реконструкции дорожное полотно расширится и еще больше приблизится к фасадам домов. Окна домов находятся на уровне дорожного полотна, загазованность такая, что нечем дышать. Велосипедная дорожка запланирована в 1,5 м от фасада дома. Открывая дверь, я имею все шансы быть сбитой велосипедистом. Как выезжать из гаража и заезжать на шоссе задним ходом? Как, открывая гаражные двери, не создать аварийную ситуацию? Это небезопасно. Как вообще такое возможно? Где допустимые нормы не менее 5-8 м от фасада дома? Нас лишают палисадников. Власти города должны улучшать жизнь людей, а не ухудшать. Об автомобилистах позаботились, а о людях, живущих в частных домах вдоль дороги, нет. С мнением людей необходимо считаться, а предложение «ставьте машины на соседних улицах» нас не устраивает.</w:t>
            </w:r>
          </w:p>
          <w:p w:rsidR="008678C7" w:rsidRPr="00DB2156"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DB2156">
              <w:rPr>
                <w:rFonts w:ascii="Times New Roman" w:hAnsi="Times New Roman"/>
                <w:lang w:eastAsia="ru-RU"/>
              </w:rPr>
              <w:t>Предложения:</w:t>
            </w:r>
          </w:p>
          <w:p w:rsidR="008678C7" w:rsidRPr="00DB2156" w:rsidRDefault="008678C7" w:rsidP="008678C7">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 w:hanging="228"/>
              <w:jc w:val="both"/>
              <w:rPr>
                <w:lang w:eastAsia="ru-RU"/>
              </w:rPr>
            </w:pPr>
            <w:r w:rsidRPr="00DB2156">
              <w:rPr>
                <w:lang w:val="ru-RU" w:eastAsia="ru-RU"/>
              </w:rPr>
              <w:t>О</w:t>
            </w:r>
            <w:r w:rsidRPr="00DB2156">
              <w:rPr>
                <w:lang w:eastAsia="ru-RU"/>
              </w:rPr>
              <w:t>ставить одну полосу движения на участке от ул. Тургенева до Крупского моста. Вторую полосу в данном направлении организовать по ул. Луговая с перенаправлением по ней грузового транспорта, въезжающего в город.</w:t>
            </w:r>
          </w:p>
          <w:p w:rsidR="008678C7" w:rsidRPr="00DB2156" w:rsidRDefault="008678C7" w:rsidP="008678C7">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 w:hanging="228"/>
              <w:jc w:val="both"/>
              <w:rPr>
                <w:lang w:eastAsia="ru-RU"/>
              </w:rPr>
            </w:pPr>
            <w:r w:rsidRPr="00DB2156">
              <w:rPr>
                <w:lang w:eastAsia="ru-RU"/>
              </w:rPr>
              <w:t>Оставить палисадники.</w:t>
            </w:r>
          </w:p>
          <w:p w:rsidR="008678C7" w:rsidRPr="00DB2156" w:rsidRDefault="008678C7" w:rsidP="008678C7">
            <w:pPr>
              <w:pStyle w:val="a4"/>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 w:hanging="228"/>
              <w:jc w:val="both"/>
              <w:rPr>
                <w:lang w:eastAsia="ru-RU"/>
              </w:rPr>
            </w:pPr>
            <w:r w:rsidRPr="00DB2156">
              <w:rPr>
                <w:lang w:eastAsia="ru-RU"/>
              </w:rPr>
              <w:t>Ограничить движение грузового транспорта в ночное время.</w:t>
            </w:r>
          </w:p>
        </w:tc>
      </w:tr>
      <w:tr w:rsidR="008678C7" w:rsidRPr="00152BA5" w:rsidTr="00827821">
        <w:trPr>
          <w:trHeight w:val="548"/>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w:t>
            </w:r>
          </w:p>
        </w:tc>
        <w:tc>
          <w:tcPr>
            <w:tcW w:w="2297" w:type="dxa"/>
          </w:tcPr>
          <w:p w:rsidR="008678C7" w:rsidRPr="00ED43E8"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Филиппов К.Ю.</w:t>
            </w:r>
          </w:p>
        </w:tc>
        <w:tc>
          <w:tcPr>
            <w:tcW w:w="7427" w:type="dxa"/>
          </w:tcPr>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Отказ от велодорожек.</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Уменьшение пешеходной дорожки (минимальный пешеходный трафик).</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Обеспечение зеленых насаждений перед домами на общественной территории.</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Обеспечение безопасности движения.</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Удобные подъезды к домам. Минимум 5 метров до тротуара для подъезда автотранспорта.</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Уменьшение неудобств во время реконструкции дороги.</w:t>
            </w:r>
          </w:p>
        </w:tc>
      </w:tr>
      <w:tr w:rsidR="008678C7" w:rsidRPr="00152BA5" w:rsidTr="00827821">
        <w:trPr>
          <w:trHeight w:val="548"/>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w:t>
            </w:r>
          </w:p>
        </w:tc>
        <w:tc>
          <w:tcPr>
            <w:tcW w:w="2297"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Жуков А.А.</w:t>
            </w:r>
          </w:p>
        </w:tc>
        <w:tc>
          <w:tcPr>
            <w:tcW w:w="7427" w:type="dxa"/>
          </w:tcPr>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Оставить палисадник не менее 4 метров для высадки насаждений для защиты от пыли и шума. Провести техническую экспертизу по уровням вибрации и шуму, поскольку дома засыпные, колодцевые.</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Убрать велодорожки из-за неполного и бесполезного их использования.</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Ограничить тоннаж проезжающего грузового транспорта.</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lastRenderedPageBreak/>
              <w:t>Уменьшить тротуар до размера 2,25 м.</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E1116B">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E1116B">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E1116B"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14</w:t>
            </w:r>
          </w:p>
        </w:tc>
        <w:tc>
          <w:tcPr>
            <w:tcW w:w="2297"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Струкова В.А.</w:t>
            </w:r>
          </w:p>
        </w:tc>
        <w:tc>
          <w:tcPr>
            <w:tcW w:w="7427" w:type="dxa"/>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Ограничить движение большегрузов.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 xml:space="preserve">По существующему проекту красная линия проходит по фундаментам домов, тогда как она должна быть не менее 5 метров от них. </w:t>
            </w:r>
            <w:r w:rsidRPr="0059164F">
              <w:rPr>
                <w:rFonts w:ascii="Times New Roman" w:hAnsi="Times New Roman"/>
                <w:lang w:eastAsia="ru-RU"/>
              </w:rPr>
              <w:lastRenderedPageBreak/>
              <w:t>Градостроительный кодекс РФ от 29.12.2004 № 190-ФЗ.</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15</w:t>
            </w:r>
          </w:p>
        </w:tc>
        <w:tc>
          <w:tcPr>
            <w:tcW w:w="2297"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Pr>
                <w:rFonts w:ascii="Times New Roman" w:hAnsi="Times New Roman"/>
                <w:lang w:eastAsia="ru-RU"/>
              </w:rPr>
              <w:t>Филиппова П.В.</w:t>
            </w:r>
          </w:p>
        </w:tc>
        <w:tc>
          <w:tcPr>
            <w:tcW w:w="7427" w:type="dxa"/>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Предусмотреть у дороги зеленые насаждения (защиту от шума, пыли, выхлопных газов).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Ограничить движение большегрузных автомобилей (так как от вибрации идет сильное разрушение домов).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Предусмотреть заезд к дому (Бурашевское шоссе, д. 15).</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Сейчас уровень дороги выше фундаментов, поэтому вода с дороги (с химикатами) сливается на участок, набирается в подвале дома.</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Учесть подключение существующее к водопроводу (Бурашевское шоссе, д. 15), а также найти возможность подключения к канализации.</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Убрать велодорожку из проекта (слишком близко к окнам домов).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Уменьшить пешеходную дорожку (близко к окнам домов).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highlight w:val="yellow"/>
                <w:lang w:eastAsia="ru-RU"/>
              </w:rPr>
            </w:pPr>
            <w:r w:rsidRPr="0059164F">
              <w:rPr>
                <w:rFonts w:ascii="Times New Roman" w:hAnsi="Times New Roman"/>
                <w:lang w:eastAsia="ru-RU"/>
              </w:rPr>
              <w:t xml:space="preserve">До утверждения проекта (после открытия «Бурашевского» («Крупского») моста) произвести экспертизу на уровень шума, а также безопасности проезда грузовиков по проектируемому участку по отношению к  домам (жителям) – шум, вибрация, загрязнение воздуха.  </w:t>
            </w: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Замонов Г.Ю.</w:t>
            </w:r>
          </w:p>
        </w:tc>
        <w:tc>
          <w:tcPr>
            <w:tcW w:w="7427" w:type="dxa"/>
            <w:vMerge w:val="restart"/>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 xml:space="preserve">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w:t>
            </w:r>
            <w:r w:rsidRPr="0059164F">
              <w:rPr>
                <w:rFonts w:ascii="Times New Roman" w:hAnsi="Times New Roman"/>
                <w:lang w:eastAsia="ru-RU"/>
              </w:rPr>
              <w:lastRenderedPageBreak/>
              <w:t>проектируемому участку улично-дорожной сети, после полного открытия движения по путепроводу через Октябрьскую железную дорогу (Крупский мост).</w:t>
            </w: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Дубовицкая Н.С.</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18</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Востриков Р.И.</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19</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Миняев М.А.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20</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Тимочкина Г.Ф.</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21</w:t>
            </w:r>
          </w:p>
        </w:tc>
        <w:tc>
          <w:tcPr>
            <w:tcW w:w="2297"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Могилко В.А.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22</w:t>
            </w:r>
          </w:p>
        </w:tc>
        <w:tc>
          <w:tcPr>
            <w:tcW w:w="2297"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Трещенков И.А.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23</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Погорелов А.В.</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24</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Захаров В.А.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25</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Пермитина В.М.</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26</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Жилин В.А.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27</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Кабанова В.М.</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28</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Карасева Г.А.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29</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Бильдина С.Н.</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30</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Бильдин В.А.</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31</w:t>
            </w:r>
          </w:p>
        </w:tc>
        <w:tc>
          <w:tcPr>
            <w:tcW w:w="2297" w:type="dxa"/>
            <w:vAlign w:val="center"/>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Едигаров Т.Г.оглы</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32</w:t>
            </w:r>
          </w:p>
        </w:tc>
        <w:tc>
          <w:tcPr>
            <w:tcW w:w="2297" w:type="dxa"/>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59164F">
              <w:rPr>
                <w:rFonts w:ascii="Times New Roman" w:hAnsi="Times New Roman"/>
                <w:lang w:eastAsia="ru-RU"/>
              </w:rPr>
              <w:t>Дуниамалиев Б.Р.Оглы</w:t>
            </w:r>
          </w:p>
        </w:tc>
        <w:tc>
          <w:tcPr>
            <w:tcW w:w="7427" w:type="dxa"/>
            <w:vMerge/>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33</w:t>
            </w:r>
          </w:p>
        </w:tc>
        <w:tc>
          <w:tcPr>
            <w:tcW w:w="2297" w:type="dxa"/>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Филиппов Ю.Ф.</w:t>
            </w:r>
          </w:p>
        </w:tc>
        <w:tc>
          <w:tcPr>
            <w:tcW w:w="7427" w:type="dxa"/>
            <w:vMerge w:val="restart"/>
          </w:tcPr>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автомобильных дорог. Поэтому прошу сохранить огражденные палисадники не менее 5 метров от фасада дома для высадки в них кустарников. В зеленой зоне между четырех полосной проезжей частью и тротуаром высадить деревья.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Уменьшить ширину разделительной зеленой полосы между проезжей частью и пешеходной дорожкой до 2 метров.</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p w:rsidR="008678C7" w:rsidRPr="0059164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 xml:space="preserve">При реализации спорного проекта возможно отказаться от строительства велосипедных дорожек, а в случае их организации произвести их строительство по улице Луговой. </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59164F">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34</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Суслов А.С.</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35</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Гречушникова Л.И.</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36</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Погорелова Г.Е.</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37</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Румянцева О.В.</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38</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Ерастова А.С.</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39</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Радченко В.Ю.</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vAlign w:val="center"/>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40</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Фетисова Н.А.</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41</w:t>
            </w:r>
          </w:p>
        </w:tc>
        <w:tc>
          <w:tcPr>
            <w:tcW w:w="2297" w:type="dxa"/>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Тишкина Е.Е.</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42</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Жилина Т.Н.</w:t>
            </w:r>
          </w:p>
        </w:tc>
        <w:tc>
          <w:tcPr>
            <w:tcW w:w="7427" w:type="dxa"/>
            <w:vMerge w:val="restart"/>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При реконструкции автодороги не применять статус автодороги «Магистральная».</w:t>
            </w: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43</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Иващенко О.Ю.</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r w:rsidR="008678C7" w:rsidRPr="00152BA5" w:rsidTr="00827821">
        <w:trPr>
          <w:trHeight w:val="340"/>
          <w:jc w:val="center"/>
        </w:trPr>
        <w:tc>
          <w:tcPr>
            <w:tcW w:w="491" w:type="dxa"/>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44</w:t>
            </w:r>
          </w:p>
        </w:tc>
        <w:tc>
          <w:tcPr>
            <w:tcW w:w="2297" w:type="dxa"/>
            <w:vAlign w:val="center"/>
          </w:tcPr>
          <w:p w:rsidR="008678C7" w:rsidRPr="00AC161F"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AC161F">
              <w:rPr>
                <w:rFonts w:ascii="Times New Roman" w:hAnsi="Times New Roman"/>
                <w:lang w:eastAsia="ru-RU"/>
              </w:rPr>
              <w:t>Сударушкина Т.А.</w:t>
            </w:r>
          </w:p>
        </w:tc>
        <w:tc>
          <w:tcPr>
            <w:tcW w:w="7427" w:type="dxa"/>
            <w:vMerge/>
          </w:tcPr>
          <w:p w:rsidR="008678C7" w:rsidRDefault="008678C7" w:rsidP="0082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p>
        </w:tc>
      </w:tr>
    </w:tbl>
    <w:p w:rsidR="00CC7DB8" w:rsidRPr="00301B3B" w:rsidRDefault="00CC7DB8" w:rsidP="00CC7DB8">
      <w:pPr>
        <w:autoSpaceDE w:val="0"/>
        <w:autoSpaceDN w:val="0"/>
        <w:adjustRightInd w:val="0"/>
        <w:spacing w:after="0" w:line="240" w:lineRule="auto"/>
        <w:jc w:val="both"/>
        <w:rPr>
          <w:rFonts w:ascii="Times New Roman" w:eastAsiaTheme="minorHAnsi" w:hAnsi="Times New Roman"/>
          <w:b/>
          <w:sz w:val="16"/>
          <w:szCs w:val="16"/>
          <w:highlight w:val="yellow"/>
        </w:rPr>
      </w:pPr>
    </w:p>
    <w:p w:rsidR="00CC7DB8" w:rsidRPr="002E1F0A"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2E1F0A">
        <w:rPr>
          <w:rFonts w:ascii="Times New Roman" w:hAnsi="Times New Roman"/>
          <w:b/>
          <w:sz w:val="24"/>
          <w:szCs w:val="26"/>
          <w:lang w:eastAsia="ru-RU"/>
        </w:rPr>
        <w:t>Рассмотрев поступившие в ходе проведения общественных обсуждений предложения и замечания, организатор общественных обсуждений рекомендует</w:t>
      </w:r>
      <w:r w:rsidRPr="002E1F0A">
        <w:rPr>
          <w:rFonts w:ascii="Times New Roman" w:hAnsi="Times New Roman"/>
          <w:sz w:val="24"/>
          <w:szCs w:val="26"/>
          <w:lang w:eastAsia="ru-RU"/>
        </w:rPr>
        <w:t>:</w:t>
      </w:r>
    </w:p>
    <w:tbl>
      <w:tblPr>
        <w:tblStyle w:val="a5"/>
        <w:tblpPr w:leftFromText="180" w:rightFromText="180" w:vertAnchor="text" w:horzAnchor="margin" w:tblpXSpec="center" w:tblpY="126"/>
        <w:tblW w:w="10253" w:type="dxa"/>
        <w:tblLook w:val="04A0" w:firstRow="1" w:lastRow="0" w:firstColumn="1" w:lastColumn="0" w:noHBand="0" w:noVBand="1"/>
      </w:tblPr>
      <w:tblGrid>
        <w:gridCol w:w="445"/>
        <w:gridCol w:w="3969"/>
        <w:gridCol w:w="5839"/>
      </w:tblGrid>
      <w:tr w:rsidR="00EF326D" w:rsidRPr="00471D54" w:rsidTr="00105C09">
        <w:trPr>
          <w:trHeight w:val="454"/>
        </w:trPr>
        <w:tc>
          <w:tcPr>
            <w:tcW w:w="445" w:type="dxa"/>
            <w:vAlign w:val="center"/>
          </w:tcPr>
          <w:p w:rsidR="00EF326D" w:rsidRPr="002E1F0A"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2E1F0A">
              <w:rPr>
                <w:rFonts w:ascii="Times New Roman" w:hAnsi="Times New Roman"/>
                <w:lang w:eastAsia="ru-RU"/>
              </w:rPr>
              <w:t>№</w:t>
            </w:r>
          </w:p>
        </w:tc>
        <w:tc>
          <w:tcPr>
            <w:tcW w:w="3969" w:type="dxa"/>
            <w:vAlign w:val="center"/>
          </w:tcPr>
          <w:p w:rsidR="00EF326D" w:rsidRPr="002E1F0A"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HAnsi" w:hAnsi="Times New Roman"/>
                <w:lang w:eastAsia="ru-RU"/>
              </w:rPr>
            </w:pPr>
            <w:r w:rsidRPr="002E1F0A">
              <w:rPr>
                <w:rFonts w:ascii="Times New Roman" w:eastAsiaTheme="minorHAnsi" w:hAnsi="Times New Roman"/>
                <w:lang w:eastAsia="ru-RU"/>
              </w:rPr>
              <w:t xml:space="preserve">Содержание предложений </w:t>
            </w:r>
          </w:p>
          <w:p w:rsidR="00EF326D" w:rsidRPr="002E1F0A"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HAnsi" w:hAnsi="Times New Roman"/>
                <w:lang w:eastAsia="ru-RU"/>
              </w:rPr>
            </w:pPr>
            <w:r w:rsidRPr="002E1F0A">
              <w:rPr>
                <w:rFonts w:ascii="Times New Roman" w:eastAsiaTheme="minorHAnsi" w:hAnsi="Times New Roman"/>
                <w:lang w:eastAsia="ru-RU"/>
              </w:rPr>
              <w:t>и (или) замечаний</w:t>
            </w:r>
          </w:p>
        </w:tc>
        <w:tc>
          <w:tcPr>
            <w:tcW w:w="5839" w:type="dxa"/>
            <w:vAlign w:val="center"/>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2E1F0A">
              <w:rPr>
                <w:rFonts w:ascii="Times New Roman" w:hAnsi="Times New Roman"/>
                <w:lang w:eastAsia="ru-RU"/>
              </w:rPr>
              <w:t>Рекомендации</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 xml:space="preserve">Убрать велодорожку. </w:t>
            </w:r>
          </w:p>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eastAsia="ru-RU"/>
              </w:rPr>
            </w:pPr>
            <w:r w:rsidRPr="00471D54">
              <w:rPr>
                <w:rFonts w:ascii="Times New Roman" w:hAnsi="Times New Roman"/>
                <w:lang w:eastAsia="ru-RU"/>
              </w:rPr>
              <w:t>В случае ее организации произвести строительство велодорожки по улице Луговой.</w:t>
            </w:r>
          </w:p>
        </w:tc>
        <w:tc>
          <w:tcPr>
            <w:tcW w:w="583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eastAsia="ru-RU"/>
              </w:rPr>
            </w:pPr>
            <w:r w:rsidRPr="00471D54">
              <w:rPr>
                <w:rFonts w:ascii="Times New Roman" w:eastAsiaTheme="minorHAnsi" w:hAnsi="Times New Roman"/>
                <w:lang w:eastAsia="ru-RU"/>
              </w:rPr>
              <w:t xml:space="preserve">Предложение учесть (в целях возможности организации жителями палисадников в соответствии с Правилами благоустройства города Твери). </w:t>
            </w:r>
            <w:r w:rsidRPr="00471D54">
              <w:rPr>
                <w:rFonts w:ascii="Times New Roman" w:eastAsiaTheme="minorHAnsi" w:hAnsi="Times New Roman"/>
                <w:bCs/>
                <w:lang w:eastAsia="ru-RU"/>
              </w:rPr>
              <w:t>Разработчику рекомендуется откорректировать документацию по планировке территории с учетом данного предложения.</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Предусмотреть установку шумозащитных экранов.</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Приять к сведению.</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 xml:space="preserve">В соответствии с разделом 6.1 «Защита от шума» документации по планировке территории (Том 2. Раздел 2 «Положение о размещении линейных объектов») при подготовке документации был выполнен расчет акустического воздействия, согласно которому шум в </w:t>
            </w:r>
            <w:r w:rsidRPr="00471D54">
              <w:rPr>
                <w:rFonts w:ascii="Times New Roman" w:eastAsiaTheme="minorHAnsi" w:hAnsi="Times New Roman"/>
                <w:lang w:eastAsia="ru-RU"/>
              </w:rPr>
              <w:lastRenderedPageBreak/>
              <w:t xml:space="preserve">расчетных точках нормируемых объектов (жилые дома, прилегающие к ним территории) не имеет превышение предельно допустимого уровня. </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Для обеспечения нормативных параметров, в период эксплуатации объекта реконструкции шумозащитные мероприятия не требуются.</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Разработанная документация по планировке территории в дальнейшем будет проходить государственною экспертизу, которая в том числе даст оценку по защите от шума.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lastRenderedPageBreak/>
              <w:t>3</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 xml:space="preserve">Ограничить (хотя бы по времени) движение грузового транспорта, перераспределить его на Московское шоссе, Октябрьский проспект, улицу Луговую. </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Принять к сведению</w:t>
            </w:r>
          </w:p>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 xml:space="preserve">Реконструируемая автомобильная дорога относится к магистральным улицам общегородского значения регулируемого движения. Согласно таблице 11.1 </w:t>
            </w:r>
            <w:r w:rsidRPr="00471D54">
              <w:t xml:space="preserve"> «</w:t>
            </w:r>
            <w:r w:rsidRPr="00471D54">
              <w:rPr>
                <w:rFonts w:ascii="Times New Roman" w:eastAsiaTheme="minorHAnsi" w:hAnsi="Times New Roman"/>
                <w:lang w:eastAsia="ru-RU"/>
              </w:rPr>
              <w:t>СП 42.13330.2016. Свод правил. Градостроительство. Планировка и застройка городских и сельских поселений. Актуализированная редакция СНиП 2.07.01-89*»  магистральные улицы общегородского значения регулируемого движения обеспечивают п</w:t>
            </w:r>
            <w:r w:rsidRPr="00471D54">
              <w:rPr>
                <w:rFonts w:ascii="Times New Roman" w:eastAsiaTheme="minorHAnsi" w:hAnsi="Times New Roman"/>
              </w:rPr>
              <w:t>ропуск всех видов транспорта.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4</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471D54">
              <w:rPr>
                <w:rFonts w:ascii="Times New Roman" w:hAnsi="Times New Roman"/>
                <w:lang w:eastAsia="ru-RU"/>
              </w:rPr>
              <w:t>Ограничить тоннаж проезжающего грузового транспорта.</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Принять к сведению</w:t>
            </w:r>
          </w:p>
        </w:tc>
      </w:tr>
      <w:tr w:rsidR="00EF326D" w:rsidRPr="00471D54" w:rsidTr="00105C09">
        <w:trPr>
          <w:trHeight w:val="790"/>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5</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 xml:space="preserve">Настаиваем на сохранении зеленых насаждений. </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Принять к сведению.</w:t>
            </w:r>
          </w:p>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Проектирование осуществлялось в границах утвержденных красных линий.</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6</w:t>
            </w:r>
          </w:p>
        </w:tc>
        <w:tc>
          <w:tcPr>
            <w:tcW w:w="3969" w:type="dxa"/>
          </w:tcPr>
          <w:p w:rsidR="00EF326D" w:rsidRPr="00471D54" w:rsidRDefault="00EF326D" w:rsidP="002E1F0A">
            <w:pPr>
              <w:pStyle w:val="a4"/>
              <w:tabs>
                <w:tab w:val="left" w:pos="851"/>
              </w:tabs>
              <w:suppressAutoHyphens/>
              <w:ind w:left="0"/>
              <w:rPr>
                <w:lang w:eastAsia="ru-RU"/>
              </w:rPr>
            </w:pPr>
            <w:r w:rsidRPr="00471D54">
              <w:rPr>
                <w:lang w:eastAsia="ru-RU"/>
              </w:rPr>
              <w:t xml:space="preserve">Сохранить линию палисадников </w:t>
            </w:r>
            <w:r w:rsidR="002E1F0A">
              <w:rPr>
                <w:lang w:val="ru-RU" w:eastAsia="ru-RU"/>
              </w:rPr>
              <w:t xml:space="preserve">                   </w:t>
            </w:r>
            <w:r w:rsidRPr="00471D54">
              <w:rPr>
                <w:lang w:eastAsia="ru-RU"/>
              </w:rPr>
              <w:t>(3 метра). Палисадники являются экологическим барьером.</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Предложение учесть.</w:t>
            </w:r>
          </w:p>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 xml:space="preserve">В целях устройства жителями палисадников на землях общего пользования, прилегающих к границам земельных участков граждан индивидуальной жилой застройки по Бурашевскому шоссе, из документации по планировке территории линейного объекта необходимо предусмотреть исключение велосипедных дорожек.  </w:t>
            </w:r>
          </w:p>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 xml:space="preserve">Устройство палисадника осуществляется в соответствии с Правилами  благоустройства территории города Твери (решение Тверской городской Думы от 16.10.2014 № 368). </w:t>
            </w:r>
            <w:r w:rsidRPr="00471D54">
              <w:rPr>
                <w:rFonts w:ascii="Times New Roman" w:eastAsiaTheme="minorHAnsi" w:hAnsi="Times New Roman"/>
              </w:rPr>
              <w:t>Ширина палисадника не может превышать 3 м.</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7</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Разрешить установку высокого глухого забора для защиты от дороги.</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 xml:space="preserve">Принять к сведению </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Согласно п. 5 ст. 22 Правил землепользования и застройки города Твери высота ограждения со стороны улицы не должна превышать 2 м. Конструкция ограждений должна размещаться в пределах земельного участка, находящегося в собственности.</w:t>
            </w:r>
          </w:p>
          <w:p w:rsidR="00EF326D" w:rsidRPr="00471D54" w:rsidRDefault="00EF326D" w:rsidP="002E1F0A">
            <w:pPr>
              <w:autoSpaceDE w:val="0"/>
              <w:autoSpaceDN w:val="0"/>
              <w:adjustRightInd w:val="0"/>
              <w:jc w:val="both"/>
              <w:rPr>
                <w:rFonts w:ascii="Times New Roman" w:eastAsiaTheme="minorHAnsi" w:hAnsi="Times New Roman"/>
              </w:rPr>
            </w:pPr>
            <w:r w:rsidRPr="00471D54">
              <w:rPr>
                <w:rFonts w:ascii="Times New Roman" w:eastAsiaTheme="minorHAnsi" w:hAnsi="Times New Roman"/>
              </w:rPr>
              <w:t xml:space="preserve">Согласно пп. 6.29.3-6.29.4 </w:t>
            </w:r>
            <w:r w:rsidRPr="00471D54">
              <w:rPr>
                <w:rFonts w:ascii="Times New Roman" w:eastAsiaTheme="minorHAnsi" w:hAnsi="Times New Roman"/>
                <w:lang w:eastAsia="ru-RU"/>
              </w:rPr>
              <w:t>Правил  благоустройства территории города Твери</w:t>
            </w:r>
            <w:r w:rsidRPr="00471D54">
              <w:rPr>
                <w:rFonts w:ascii="Times New Roman" w:eastAsiaTheme="minorHAnsi" w:hAnsi="Times New Roman"/>
              </w:rPr>
              <w:t xml:space="preserve">  ограждение палисадника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высотой до 1 м. Рекомендуется устройство палисадников, где ограждением служит живая изгородь. Допускается ограждение палисадника деревянным штакетником высотой менее 1,5 м.</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8</w:t>
            </w:r>
          </w:p>
        </w:tc>
        <w:tc>
          <w:tcPr>
            <w:tcW w:w="3969" w:type="dxa"/>
          </w:tcPr>
          <w:p w:rsidR="00EF326D" w:rsidRPr="00471D54" w:rsidRDefault="00EF326D" w:rsidP="002E1F0A">
            <w:pPr>
              <w:pStyle w:val="a4"/>
              <w:tabs>
                <w:tab w:val="left" w:pos="851"/>
              </w:tabs>
              <w:suppressAutoHyphens/>
              <w:ind w:left="0"/>
              <w:rPr>
                <w:lang w:eastAsia="ru-RU"/>
              </w:rPr>
            </w:pPr>
            <w:r w:rsidRPr="00471D54">
              <w:rPr>
                <w:lang w:eastAsia="ru-RU"/>
              </w:rPr>
              <w:t>Рассмотреть возможность одностороннего движения по шоссе (как было раньше).</w:t>
            </w:r>
          </w:p>
        </w:tc>
        <w:tc>
          <w:tcPr>
            <w:tcW w:w="5839" w:type="dxa"/>
          </w:tcPr>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Предложение отклонить.</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 xml:space="preserve">Реконструируемая автомобильная дорога относится к магистральным улицам общегородского значения регулируемого движения. Таблицей 11.2 </w:t>
            </w:r>
            <w:r w:rsidRPr="00471D54">
              <w:t>«</w:t>
            </w:r>
            <w:r w:rsidRPr="00471D54">
              <w:rPr>
                <w:rFonts w:ascii="Times New Roman" w:eastAsiaTheme="minorHAnsi" w:hAnsi="Times New Roman"/>
                <w:lang w:eastAsia="ru-RU"/>
              </w:rPr>
              <w:t xml:space="preserve">СП 42.13330.2016. Свод правил. Градостроительство. Планировка и застройка городских и сельских поселений. Актуализированная редакция СНиП 2.07.01-89*»  для магистральных улиц общегородского значения регулируемого движения предусмотрено двухстороннее движение.   </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lastRenderedPageBreak/>
              <w:t>9</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Запретить движение грузовиков.</w:t>
            </w:r>
          </w:p>
        </w:tc>
        <w:tc>
          <w:tcPr>
            <w:tcW w:w="5839" w:type="dxa"/>
          </w:tcPr>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Принять к сведению.</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Реконструируемая автомобильная дорога относится к магистральным улицам общегородского значения регулируемого движения. Согласно таблице 11.1  «СП 42.13330.2016. Свод правил. Градостроительство. Планировка и застройка городских и сельских поселений. Актуализированная редакция СНиП 2.07.01-89*»  магистральные улицы общегородского значения регулируемого движения обеспечивают пропуск всех видов транспорта.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10</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Перенести столбы освещения у дома № 21 (столб по плану стоит у съезда в гараж).</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Предложение учесть.</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11</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Понизить уровень дороги по отношению к существующему.</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Принять к сведению</w:t>
            </w:r>
          </w:p>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Документация предусматривает понижение уровня дороги на всем протяжении городской части в среднем на 30 см.</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12</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Перенос 4-х уличных фонарей освещения, флагштоков, контура заземления, ливневой канализации, кабельных линий (ООО «СО «Тверьнефтепродукт»)</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Предложение учтено.</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Переустройство ливневой канализации, проходящей по земельному участку ООО «СО «Тверьнефтепродукт», не требуется.</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13</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В проекте уточнить расположение красной линии, пересекающей земельный участок с кадастровым номером 69:40:0200048:46.</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Предложение учтено.</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14</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Предусмотреть установку светофорного объекта с пешеходной кнопкой у отделения почты  России (Бурашевское шоссе, д. 16/37), либо надземный пешеходный переход.</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учтено.</w:t>
            </w:r>
          </w:p>
          <w:p w:rsidR="00EF326D" w:rsidRPr="00471D54" w:rsidRDefault="00EF326D" w:rsidP="002E1F0A">
            <w:pPr>
              <w:jc w:val="both"/>
              <w:rPr>
                <w:rFonts w:ascii="Times New Roman" w:eastAsiaTheme="minorHAnsi" w:hAnsi="Times New Roman"/>
                <w:lang w:eastAsia="ru-RU"/>
              </w:rPr>
            </w:pPr>
            <w:r w:rsidRPr="00471D54">
              <w:rPr>
                <w:rFonts w:ascii="Times New Roman" w:hAnsi="Times New Roman"/>
              </w:rPr>
              <w:t>Документацией по планировке территории предусмотрены светофоры и наземные пешеходные переходы на перекрестке Бурашевского шоссе и улицы Линейной.</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15</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Восстановить заезд в гараж, установленный на участке (Бурашевское шоссе, д. 26/15).</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Принять к сведению.</w:t>
            </w:r>
          </w:p>
          <w:p w:rsidR="00EF326D" w:rsidRPr="00471D54" w:rsidRDefault="00EF326D" w:rsidP="002E1F0A">
            <w:pPr>
              <w:jc w:val="both"/>
              <w:rPr>
                <w:rFonts w:ascii="Times New Roman" w:hAnsi="Times New Roman"/>
              </w:rPr>
            </w:pPr>
            <w:r w:rsidRPr="00471D54">
              <w:rPr>
                <w:rFonts w:ascii="Times New Roman" w:hAnsi="Times New Roman"/>
              </w:rPr>
              <w:t>Документация предусматривает устройство пониженного бордюра в месте существующего заезда к гаражу, расположенному в левой части (при взгляде на фасад дома с Бурашевского шоссе) земельного участка указанного жилого дома.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16</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Сохранить водоснабжение жилого дома (Бурашевское шоссе, д. 26/15).</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Принять к сведению.</w:t>
            </w:r>
          </w:p>
          <w:p w:rsidR="00EF326D" w:rsidRPr="00471D54" w:rsidRDefault="00EF326D" w:rsidP="002E1F0A">
            <w:pPr>
              <w:jc w:val="both"/>
              <w:rPr>
                <w:rFonts w:ascii="Times New Roman" w:hAnsi="Times New Roman"/>
              </w:rPr>
            </w:pPr>
            <w:r w:rsidRPr="00471D54">
              <w:rPr>
                <w:rFonts w:ascii="Times New Roman" w:hAnsi="Times New Roman"/>
              </w:rPr>
              <w:t>Сведения о существующих сетях водоснабжения данного дома в эксплуатирующей их организации (ООО «Тверь Водоканал») отсутствуют.</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17</w:t>
            </w:r>
          </w:p>
        </w:tc>
        <w:tc>
          <w:tcPr>
            <w:tcW w:w="3969" w:type="dxa"/>
          </w:tcPr>
          <w:p w:rsidR="00EF326D" w:rsidRPr="00471D54" w:rsidRDefault="00EF326D" w:rsidP="002E1F0A">
            <w:pPr>
              <w:pStyle w:val="a4"/>
              <w:tabs>
                <w:tab w:val="left" w:pos="851"/>
              </w:tabs>
              <w:suppressAutoHyphens/>
              <w:ind w:left="0"/>
              <w:jc w:val="both"/>
              <w:rPr>
                <w:lang w:eastAsia="ru-RU"/>
              </w:rPr>
            </w:pPr>
            <w:r w:rsidRPr="00471D54">
              <w:rPr>
                <w:lang w:eastAsia="ru-RU"/>
              </w:rPr>
              <w:t>Сохранить существующий съезд по 1-му Линейному проезду.</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учтено.</w:t>
            </w:r>
          </w:p>
          <w:p w:rsidR="00EF326D" w:rsidRPr="00471D54" w:rsidRDefault="00EF326D" w:rsidP="002E1F0A">
            <w:pPr>
              <w:jc w:val="both"/>
              <w:rPr>
                <w:rFonts w:ascii="Times New Roman" w:hAnsi="Times New Roman"/>
              </w:rPr>
            </w:pPr>
            <w:r w:rsidRPr="00471D54">
              <w:rPr>
                <w:rFonts w:ascii="Times New Roman" w:hAnsi="Times New Roman"/>
              </w:rPr>
              <w:t>Документация предусматривает сохранение данного съезда.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18</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Проложить провода освещения и т.д. под землей (Бурашевское шоссе, д. 26/15).</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hAnsi="Times New Roman"/>
              </w:rPr>
              <w:t>Требование необоснованно. Инженерные коммуникации проложены согласно требованиям ТУ, выданных эксплуатирующими их организациями.</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19</w:t>
            </w:r>
          </w:p>
        </w:tc>
        <w:tc>
          <w:tcPr>
            <w:tcW w:w="3969" w:type="dxa"/>
          </w:tcPr>
          <w:p w:rsidR="00EF326D" w:rsidRPr="00471D54" w:rsidRDefault="00EF326D" w:rsidP="002E1F0A">
            <w:pPr>
              <w:pStyle w:val="a4"/>
              <w:tabs>
                <w:tab w:val="left" w:pos="-19"/>
              </w:tabs>
              <w:suppressAutoHyphens/>
              <w:ind w:left="0"/>
              <w:jc w:val="both"/>
              <w:rPr>
                <w:lang w:eastAsia="ru-RU"/>
              </w:rPr>
            </w:pPr>
            <w:r w:rsidRPr="00471D54">
              <w:rPr>
                <w:lang w:eastAsia="ru-RU"/>
              </w:rPr>
              <w:t>Прошу предусмотреть два заниженных бордюра для заезда автомобилей (ныне существующие въезды) справа и слева от дома, так как дом на два хозяина (Бурашевское шоссе, д. 30/14).</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Принять к сведению.</w:t>
            </w:r>
          </w:p>
          <w:p w:rsidR="00EF326D" w:rsidRPr="00471D54" w:rsidRDefault="00EF326D" w:rsidP="002E1F0A">
            <w:pPr>
              <w:jc w:val="both"/>
              <w:rPr>
                <w:rFonts w:ascii="Times New Roman" w:hAnsi="Times New Roman"/>
              </w:rPr>
            </w:pPr>
            <w:r w:rsidRPr="00471D54">
              <w:rPr>
                <w:rFonts w:ascii="Times New Roman" w:hAnsi="Times New Roman"/>
              </w:rPr>
              <w:t>Проект предусматривает устройство пониженного бордюра в месте существующего съезда к частному дому.</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20</w:t>
            </w:r>
          </w:p>
        </w:tc>
        <w:tc>
          <w:tcPr>
            <w:tcW w:w="3969" w:type="dxa"/>
          </w:tcPr>
          <w:p w:rsidR="00EF326D" w:rsidRPr="00471D54" w:rsidRDefault="00EF326D" w:rsidP="002E1F0A">
            <w:pPr>
              <w:pStyle w:val="a4"/>
              <w:tabs>
                <w:tab w:val="left" w:pos="-19"/>
              </w:tabs>
              <w:suppressAutoHyphens/>
              <w:ind w:left="0"/>
              <w:jc w:val="both"/>
              <w:rPr>
                <w:lang w:eastAsia="ru-RU"/>
              </w:rPr>
            </w:pPr>
            <w:r w:rsidRPr="00471D54">
              <w:rPr>
                <w:lang w:eastAsia="ru-RU"/>
              </w:rPr>
              <w:t xml:space="preserve">В плане отсутствуют зеленые насаждения (деревья и кустарники с густой кроной), которые должны обеспечивать защиту населения от шума, пыли, отработанных автомобильных газов. ОДМ 218.011-98 Автомобильные дороги общего пользования. Методические рекомендации по озеленению </w:t>
            </w:r>
            <w:r w:rsidRPr="00471D54">
              <w:rPr>
                <w:lang w:eastAsia="ru-RU"/>
              </w:rPr>
              <w:lastRenderedPageBreak/>
              <w:t xml:space="preserve">автомобильных дорог. Поэтому прошу сохранить огражденные палисадники не менее 5 метров от фасада дома для высадки в них кустарников. </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lastRenderedPageBreak/>
              <w:t>Принять к сведению.</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 xml:space="preserve">В целях устройства жителями палисадников на землях общего пользования, прилегающих к границам земельных участков граждан индивидуальной жилой застройки по Бурашевскому шоссе, из документации по планировке территории линейного объекта необходимо предусмотреть исключение велосипедных дорожек.  </w:t>
            </w:r>
          </w:p>
          <w:p w:rsidR="00EF326D" w:rsidRPr="00471D54" w:rsidRDefault="00EF326D" w:rsidP="002E1F0A">
            <w:pPr>
              <w:jc w:val="both"/>
              <w:rPr>
                <w:rFonts w:ascii="Times New Roman" w:hAnsi="Times New Roman"/>
              </w:rPr>
            </w:pPr>
            <w:r w:rsidRPr="00471D54">
              <w:rPr>
                <w:rFonts w:ascii="Times New Roman" w:eastAsiaTheme="minorHAnsi" w:hAnsi="Times New Roman"/>
                <w:lang w:eastAsia="ru-RU"/>
              </w:rPr>
              <w:t xml:space="preserve">Устройство палисадника осуществляется в соответствии с Правилами  благоустройства территории города Твери </w:t>
            </w:r>
            <w:r w:rsidRPr="00471D54">
              <w:rPr>
                <w:rFonts w:ascii="Times New Roman" w:eastAsiaTheme="minorHAnsi" w:hAnsi="Times New Roman"/>
                <w:lang w:eastAsia="ru-RU"/>
              </w:rPr>
              <w:lastRenderedPageBreak/>
              <w:t xml:space="preserve">(решение Тверской городской Думы от 16.10.2014 № 368). </w:t>
            </w:r>
            <w:r w:rsidRPr="00471D54">
              <w:rPr>
                <w:rFonts w:ascii="Times New Roman" w:eastAsiaTheme="minorHAnsi" w:hAnsi="Times New Roman"/>
              </w:rPr>
              <w:t>Ширина палисадника не может превышать 3 м.</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lastRenderedPageBreak/>
              <w:t>21</w:t>
            </w:r>
          </w:p>
        </w:tc>
        <w:tc>
          <w:tcPr>
            <w:tcW w:w="3969" w:type="dxa"/>
          </w:tcPr>
          <w:p w:rsidR="00EF326D" w:rsidRPr="00471D54" w:rsidRDefault="00EF326D" w:rsidP="002E1F0A">
            <w:pPr>
              <w:pStyle w:val="a4"/>
              <w:tabs>
                <w:tab w:val="left" w:pos="-19"/>
              </w:tabs>
              <w:suppressAutoHyphens/>
              <w:ind w:left="0"/>
              <w:jc w:val="both"/>
              <w:rPr>
                <w:lang w:eastAsia="ru-RU"/>
              </w:rPr>
            </w:pPr>
            <w:r w:rsidRPr="00471D54">
              <w:rPr>
                <w:lang w:eastAsia="ru-RU"/>
              </w:rPr>
              <w:t>В зеленой зоне между четырех полосной проезжей частью и тротуаром высадить деревья.</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hAnsi="Times New Roman"/>
              </w:rPr>
              <w:t>Зеленая зона предназначена для размещения инженерных коммуникаций, в охранных зонах которых в соответствии с действующими нормативами запрещается высадка деревьев.</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22</w:t>
            </w:r>
          </w:p>
        </w:tc>
        <w:tc>
          <w:tcPr>
            <w:tcW w:w="3969" w:type="dxa"/>
          </w:tcPr>
          <w:p w:rsidR="00EF326D" w:rsidRPr="00471D54" w:rsidRDefault="00EF326D" w:rsidP="002E1F0A">
            <w:pPr>
              <w:pStyle w:val="a4"/>
              <w:tabs>
                <w:tab w:val="left" w:pos="-19"/>
              </w:tabs>
              <w:suppressAutoHyphens/>
              <w:ind w:left="0"/>
              <w:jc w:val="both"/>
              <w:rPr>
                <w:lang w:eastAsia="ru-RU"/>
              </w:rPr>
            </w:pPr>
            <w:r w:rsidRPr="00471D54">
              <w:rPr>
                <w:lang w:eastAsia="ru-RU"/>
              </w:rPr>
              <w:t>Высадка кустарника в зеленой зоне.</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hAnsi="Times New Roman"/>
              </w:rPr>
              <w:t xml:space="preserve">Требование противоречит п. 11.16 </w:t>
            </w:r>
            <w:r w:rsidRPr="00471D54">
              <w:rPr>
                <w:rFonts w:ascii="Times New Roman" w:eastAsiaTheme="minorHAnsi" w:hAnsi="Times New Roman"/>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r w:rsidRPr="00471D54">
              <w:rPr>
                <w:rFonts w:ascii="Times New Roman" w:hAnsi="Times New Roman"/>
              </w:rPr>
              <w:t xml:space="preserve"> (размещение деревьев и кустарников в треугольниках видимости), а также п. 9.6 </w:t>
            </w:r>
            <w:r w:rsidRPr="00471D54">
              <w:rPr>
                <w:rFonts w:ascii="Times New Roman" w:eastAsiaTheme="minorHAnsi" w:hAnsi="Times New Roman"/>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r w:rsidRPr="00471D54">
              <w:rPr>
                <w:rFonts w:ascii="Times New Roman" w:hAnsi="Times New Roman"/>
              </w:rPr>
              <w:t xml:space="preserve"> (расстояние от инженерных коммуникаций до деревьев и кустарников). В разделительной полосе прокладываются подземные инженерные коммуникации, устанавливаются столбы наружного освещения и дорожные знаки.</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23</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Уменьшить ширину разделительной зеленой полосы между проезжей частью и пешеходной дорожкой с 3 метров до 2 метров.</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hAnsi="Times New Roman"/>
              </w:rPr>
              <w:t xml:space="preserve">Требование противоречит табл. 11.7 </w:t>
            </w:r>
            <w:r w:rsidRPr="00471D54">
              <w:rPr>
                <w:rFonts w:ascii="Times New Roman" w:eastAsiaTheme="minorHAnsi" w:hAnsi="Times New Roman"/>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24</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Планом предусматривается слишком близкое расположение пешеходных и велосипедных дорожек к домам (не менее 5 м) ГОСТ 33150-2014 Дороги автомобильные общего пользования. Проектирование пешеходных и велосипедных дорожек. Общие требования (Переиздание).</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eastAsiaTheme="minorHAnsi" w:hAnsi="Times New Roman"/>
                <w:lang w:eastAsia="ru-RU"/>
              </w:rPr>
              <w:t>Проектирование осуществлялось в соответствии с действующими нормативами в границах утвержденных красных линий.</w:t>
            </w:r>
            <w:r w:rsidRPr="00471D54">
              <w:rPr>
                <w:rFonts w:ascii="Times New Roman" w:hAnsi="Times New Roman"/>
              </w:rPr>
              <w:t xml:space="preserve"> </w:t>
            </w:r>
            <w:r w:rsidRPr="00471D54">
              <w:rPr>
                <w:rFonts w:ascii="Times New Roman" w:eastAsiaTheme="minorHAnsi" w:hAnsi="Times New Roman"/>
                <w:lang w:eastAsia="ru-RU"/>
              </w:rPr>
              <w:t>ГОСТ 33150-2014 применяется при проектировании автомобильных дорог общего пользования, тогда как Бурашевское шоссе – городская улица.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25</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Планом предусмотрены слишком широкие полосы движения автомобилей (4 м). Вследствие этого расстояние от дороги до домов менее допустимых пределов СП 396.1325800.2018 Улицы и дороги населенных пунктов. Правила градостроительного проектирования.</w:t>
            </w:r>
          </w:p>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Полосы движения сделать по 3,5 м, а не по 4 м.</w:t>
            </w:r>
          </w:p>
        </w:tc>
        <w:tc>
          <w:tcPr>
            <w:tcW w:w="5839" w:type="dxa"/>
          </w:tcPr>
          <w:p w:rsidR="00EF326D" w:rsidRPr="00471D54" w:rsidRDefault="00EF326D" w:rsidP="002E1F0A">
            <w:pPr>
              <w:jc w:val="both"/>
              <w:rPr>
                <w:rFonts w:ascii="Times New Roman" w:hAnsi="Times New Roman"/>
                <w:lang w:eastAsia="ru-RU"/>
              </w:rPr>
            </w:pPr>
            <w:r w:rsidRPr="00471D54">
              <w:rPr>
                <w:rFonts w:ascii="Times New Roman" w:hAnsi="Times New Roman"/>
                <w:lang w:eastAsia="ru-RU"/>
              </w:rPr>
              <w:t>Принять к сведению</w:t>
            </w:r>
          </w:p>
          <w:p w:rsidR="00EF326D" w:rsidRPr="00471D54" w:rsidRDefault="00EF326D" w:rsidP="002E1F0A">
            <w:pPr>
              <w:jc w:val="both"/>
              <w:rPr>
                <w:rFonts w:ascii="Times New Roman" w:hAnsi="Times New Roman"/>
                <w:lang w:eastAsia="ru-RU"/>
              </w:rPr>
            </w:pPr>
            <w:r w:rsidRPr="00471D54">
              <w:rPr>
                <w:rFonts w:ascii="Times New Roman" w:hAnsi="Times New Roman"/>
                <w:lang w:eastAsia="ru-RU"/>
              </w:rPr>
              <w:t>Документацией  по планировке территории линейного объекта предусмотрены 4 полосы движения. Ширина полос движения: 3,5-4 м.</w:t>
            </w:r>
          </w:p>
          <w:p w:rsidR="00EF326D" w:rsidRPr="00471D54" w:rsidRDefault="00EF326D" w:rsidP="002E1F0A">
            <w:pPr>
              <w:jc w:val="both"/>
              <w:rPr>
                <w:rFonts w:ascii="Times New Roman" w:hAnsi="Times New Roman"/>
                <w:lang w:eastAsia="ru-RU"/>
              </w:rPr>
            </w:pPr>
            <w:r w:rsidRPr="00471D54">
              <w:rPr>
                <w:rFonts w:ascii="Times New Roman" w:hAnsi="Times New Roman"/>
                <w:lang w:eastAsia="ru-RU"/>
              </w:rPr>
              <w:t xml:space="preserve">Ширина полосы для движения автобусов принята равной </w:t>
            </w:r>
            <w:r w:rsidR="002E1F0A">
              <w:rPr>
                <w:rFonts w:ascii="Times New Roman" w:hAnsi="Times New Roman"/>
                <w:lang w:eastAsia="ru-RU"/>
              </w:rPr>
              <w:t xml:space="preserve"> </w:t>
            </w:r>
            <w:r w:rsidRPr="00471D54">
              <w:rPr>
                <w:rFonts w:ascii="Times New Roman" w:hAnsi="Times New Roman"/>
                <w:lang w:eastAsia="ru-RU"/>
              </w:rPr>
              <w:t>4 м на основании требования табл. 8 «СП 42.13330.2016. Свод правил. Градостроительство. Планировка и застройка городских и сельских поселений. Актуализированная редакция СНиП 2.07.01-89*».</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26</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Уровень дороги выше фундаментов домов, что является недопустимым, так как приведет к подтоплению сооружений.</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Принять к сведению.</w:t>
            </w:r>
          </w:p>
          <w:p w:rsidR="00EF326D" w:rsidRPr="00471D54" w:rsidRDefault="00EF326D" w:rsidP="002E1F0A">
            <w:pPr>
              <w:jc w:val="both"/>
              <w:rPr>
                <w:rFonts w:ascii="Times New Roman" w:hAnsi="Times New Roman"/>
              </w:rPr>
            </w:pPr>
            <w:r w:rsidRPr="00471D54">
              <w:rPr>
                <w:rFonts w:ascii="Times New Roman" w:hAnsi="Times New Roman"/>
              </w:rPr>
              <w:t>Документация предусматривает понижение уровня дороги на всем протяжении городской части в среднем на 30 см.</w:t>
            </w:r>
          </w:p>
          <w:p w:rsidR="00EF326D" w:rsidRPr="00471D54" w:rsidRDefault="00EF326D" w:rsidP="002E1F0A">
            <w:pPr>
              <w:jc w:val="both"/>
              <w:rPr>
                <w:rFonts w:ascii="Times New Roman" w:eastAsiaTheme="minorHAnsi" w:hAnsi="Times New Roman"/>
                <w:lang w:eastAsia="ru-RU"/>
              </w:rPr>
            </w:pPr>
            <w:r w:rsidRPr="00471D54">
              <w:rPr>
                <w:rFonts w:ascii="Times New Roman" w:eastAsiaTheme="minorHAnsi" w:hAnsi="Times New Roman"/>
                <w:lang w:eastAsia="ru-RU"/>
              </w:rPr>
              <w:t>В документации по планировке территории реализован комплексный подход к решению вопроса поверхностного водоотвода (Том 2, раздел 6). В соответствии с нормативами предусмотрена установка дождеприемных колодцев.</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27</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По существующему проекту красная линия проходит по фундаментам домов, тогда как она должна быть не менее 5 метров от них. Градостроительный кодекс РФ от 29.12.2004 № 190-ФЗ.</w:t>
            </w:r>
          </w:p>
        </w:tc>
        <w:tc>
          <w:tcPr>
            <w:tcW w:w="5839" w:type="dxa"/>
          </w:tcPr>
          <w:p w:rsidR="00EF326D" w:rsidRPr="00471D54" w:rsidRDefault="00EF326D" w:rsidP="002E1F0A">
            <w:pPr>
              <w:jc w:val="both"/>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jc w:val="both"/>
              <w:rPr>
                <w:rFonts w:ascii="Times New Roman" w:hAnsi="Times New Roman"/>
              </w:rPr>
            </w:pPr>
            <w:r w:rsidRPr="00471D54">
              <w:rPr>
                <w:rFonts w:ascii="Times New Roman" w:hAnsi="Times New Roman"/>
              </w:rPr>
              <w:t>Красная линия Бурашевского шоссе утверждена документацией по планировке территории улично-дорожной сети на основе корректуры части проекта детальной планировки Южного жилого района в границах: Октябрьский проспект, ул. Псковская, ул. Конечная,</w:t>
            </w:r>
            <w:r w:rsidR="002E1F0A">
              <w:rPr>
                <w:rFonts w:ascii="Times New Roman" w:hAnsi="Times New Roman"/>
              </w:rPr>
              <w:t xml:space="preserve">                              </w:t>
            </w:r>
            <w:r w:rsidRPr="00471D54">
              <w:rPr>
                <w:rFonts w:ascii="Times New Roman" w:hAnsi="Times New Roman"/>
              </w:rPr>
              <w:t xml:space="preserve"> ул. Транспортная (постановление Администрации города Твери от 12.07.2012 № 1167) и проходит по границам </w:t>
            </w:r>
            <w:r w:rsidRPr="00471D54">
              <w:rPr>
                <w:rFonts w:ascii="Times New Roman" w:hAnsi="Times New Roman"/>
              </w:rPr>
              <w:lastRenderedPageBreak/>
              <w:t>землепользований. Проектирование осуществлялось в границах утвержденных красных линий.</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lastRenderedPageBreak/>
              <w:t>28</w:t>
            </w:r>
          </w:p>
        </w:tc>
        <w:tc>
          <w:tcPr>
            <w:tcW w:w="3969" w:type="dxa"/>
          </w:tcPr>
          <w:p w:rsidR="00EF326D"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Для исключения возможных негативных последствий для жителей домов по Бурашевскому шоссе, необходимо проведение государственной экспертизы на предмет определения возможности безопасного проезда грузовиков по проектируемому участку улично-дорожной сети, после полного открытия движения по путепроводу через Октябрьскую железную дорогу (Крупский мост).</w:t>
            </w:r>
          </w:p>
          <w:p w:rsidR="002E1F0A" w:rsidRPr="002E1F0A" w:rsidRDefault="002E1F0A"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0"/>
                <w:lang w:eastAsia="ru-RU"/>
              </w:rPr>
            </w:pPr>
          </w:p>
        </w:tc>
        <w:tc>
          <w:tcPr>
            <w:tcW w:w="5839" w:type="dxa"/>
          </w:tcPr>
          <w:p w:rsidR="00EF326D" w:rsidRDefault="00EF326D" w:rsidP="002E1F0A">
            <w:pPr>
              <w:rPr>
                <w:rFonts w:ascii="Times New Roman" w:hAnsi="Times New Roman"/>
              </w:rPr>
            </w:pPr>
            <w:r w:rsidRPr="00471D54">
              <w:rPr>
                <w:rFonts w:ascii="Times New Roman" w:hAnsi="Times New Roman"/>
              </w:rPr>
              <w:t>Принять к сведению</w:t>
            </w:r>
          </w:p>
          <w:p w:rsidR="002E1F0A" w:rsidRPr="00471D54" w:rsidRDefault="002E1F0A" w:rsidP="002E1F0A">
            <w:pPr>
              <w:rPr>
                <w:rFonts w:ascii="Times New Roman" w:hAnsi="Times New Roman"/>
              </w:rPr>
            </w:pP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29</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Пешеходная дорожка очень широка, ее необходимо уменьшить. Всё это можно сделать по ГОСТу. Уменьшить тротуар до размера 2,25 м.</w:t>
            </w:r>
          </w:p>
        </w:tc>
        <w:tc>
          <w:tcPr>
            <w:tcW w:w="5839" w:type="dxa"/>
          </w:tcPr>
          <w:p w:rsidR="00EF326D" w:rsidRPr="00471D54" w:rsidRDefault="00EF326D" w:rsidP="002E1F0A">
            <w:pPr>
              <w:rPr>
                <w:rFonts w:ascii="Times New Roman" w:hAnsi="Times New Roman"/>
                <w:sz w:val="24"/>
                <w:szCs w:val="24"/>
              </w:rPr>
            </w:pPr>
            <w:r w:rsidRPr="00471D54">
              <w:rPr>
                <w:rFonts w:ascii="Times New Roman" w:hAnsi="Times New Roman"/>
              </w:rPr>
              <w:t>Предложение отклонить.</w:t>
            </w:r>
            <w:r w:rsidRPr="00471D54">
              <w:rPr>
                <w:rFonts w:ascii="Times New Roman" w:hAnsi="Times New Roman"/>
                <w:sz w:val="24"/>
                <w:szCs w:val="24"/>
              </w:rPr>
              <w:t xml:space="preserve"> </w:t>
            </w:r>
          </w:p>
          <w:p w:rsidR="00EF326D" w:rsidRPr="00471D54" w:rsidRDefault="00EF326D" w:rsidP="002E1F0A">
            <w:pPr>
              <w:jc w:val="both"/>
              <w:rPr>
                <w:rFonts w:ascii="Times New Roman" w:hAnsi="Times New Roman"/>
                <w:lang w:eastAsia="ru-RU"/>
              </w:rPr>
            </w:pPr>
            <w:r w:rsidRPr="00471D54">
              <w:rPr>
                <w:rFonts w:ascii="Times New Roman" w:hAnsi="Times New Roman"/>
                <w:lang w:eastAsia="ru-RU"/>
              </w:rPr>
              <w:t>Ширина тротуара принята минимальной, на основании требований табл. 11.2 «СП 42.13330.2016. Свод правил. Градостроительство. Планировка и застройка городских и сельских поселений. Актуализированная редакция СНиП 2.07.01-89*».</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30</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Предусмотреть высадку деревьев не ближе 5 метров от домов.</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rPr>
                <w:rFonts w:ascii="Times New Roman" w:hAnsi="Times New Roman"/>
              </w:rPr>
            </w:pP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31</w:t>
            </w:r>
          </w:p>
        </w:tc>
        <w:tc>
          <w:tcPr>
            <w:tcW w:w="3969" w:type="dxa"/>
          </w:tcPr>
          <w:p w:rsidR="00EF326D" w:rsidRPr="00471D54" w:rsidRDefault="00EF326D" w:rsidP="002E1F0A">
            <w:r w:rsidRPr="00471D54">
              <w:rPr>
                <w:rFonts w:ascii="Times New Roman" w:hAnsi="Times New Roman"/>
                <w:lang w:eastAsia="ru-RU"/>
              </w:rPr>
              <w:t>Прошу обеспечить возможность съезда личного автотранспорта к частному жилому дому № 20 по Бурашевскому шоссе (кадастровый номер 69:40:0200118:22) на месте имеющегося со стороны, граничащей с участком с кадастровым номером 69:40:0200118:21.</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Предложение учтено.</w:t>
            </w:r>
          </w:p>
          <w:p w:rsidR="00EF326D" w:rsidRPr="00471D54" w:rsidRDefault="00EF326D" w:rsidP="002E1F0A">
            <w:pPr>
              <w:jc w:val="both"/>
              <w:rPr>
                <w:rFonts w:ascii="Times New Roman" w:hAnsi="Times New Roman"/>
              </w:rPr>
            </w:pPr>
            <w:r w:rsidRPr="00471D54">
              <w:rPr>
                <w:rFonts w:ascii="Times New Roman" w:hAnsi="Times New Roman"/>
              </w:rPr>
              <w:t>Документация предусматривает устройство пониженного бордюра в месте существующего съезда к частному дому.</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32</w:t>
            </w:r>
          </w:p>
        </w:tc>
        <w:tc>
          <w:tcPr>
            <w:tcW w:w="3969" w:type="dxa"/>
          </w:tcPr>
          <w:p w:rsidR="00EF326D" w:rsidRPr="00471D54" w:rsidRDefault="00EF326D" w:rsidP="002E1F0A">
            <w:r w:rsidRPr="00471D54">
              <w:rPr>
                <w:rFonts w:ascii="Times New Roman" w:hAnsi="Times New Roman"/>
                <w:lang w:eastAsia="ru-RU"/>
              </w:rPr>
              <w:t>Наш дом находится в непосредственной близости от Бурашевского шоссе, примерно на расстоянии 30 метров. После реконструкции машины будут ездить фактически под окнами. Окна во многих квартирах выходят на шоссе, при увеличении потока автотранспорта открыть окно станет невозможно из-за шума, пыли и выхлопов. Здесь живут люди, это спальный район. Расчеты шума в проекте не вызывают доверия. Под окнами растут тополя, которые хоть как-то защищали от пыли и вредных выбросов. Судя по проекту их планируют срубить. Это категорически не допустимо. Вы должны сначала опросить всех жителей района, кого это напрямую касается. Уверена, что большинство будет против, так как реконструкция приведет к ухудшению условий жизни и угрозе здоровью проживающих здесь людей. Трассы с таким потоком машин нужно строить вдали от жилых домов, тем более от школ и детских садов. Я против расширения Бурашевского шоссе и увеличения потока проезжающих машин под окнами.</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Принять к сведению</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33</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 xml:space="preserve">Реконструкция Бурашевского шоссе в </w:t>
            </w:r>
            <w:r w:rsidRPr="00471D54">
              <w:rPr>
                <w:rFonts w:ascii="Times New Roman" w:hAnsi="Times New Roman"/>
                <w:lang w:eastAsia="ru-RU"/>
              </w:rPr>
              <w:lastRenderedPageBreak/>
              <w:t>том виде, в котором собираются провести власти, для жителей Бурашевского шоссе неприемлема. Около 3 лет назад убрали трамвайные пути и сделали 3-х полосное движение (ранее было 2-х полосное). В результате грохот от проезжающих самосвалов 24 часа в сутки. Мы лишены права на сон в ночное время. Разрушается дом (пошли трещины в углах дома, лопнуло оконное стекло).</w:t>
            </w:r>
          </w:p>
        </w:tc>
        <w:tc>
          <w:tcPr>
            <w:tcW w:w="5839" w:type="dxa"/>
          </w:tcPr>
          <w:p w:rsidR="00EF326D" w:rsidRPr="00471D54" w:rsidRDefault="00EF326D" w:rsidP="002E1F0A">
            <w:pPr>
              <w:rPr>
                <w:rFonts w:ascii="Times New Roman" w:hAnsi="Times New Roman"/>
              </w:rPr>
            </w:pPr>
            <w:r w:rsidRPr="00471D54">
              <w:rPr>
                <w:rFonts w:ascii="Times New Roman" w:hAnsi="Times New Roman"/>
              </w:rPr>
              <w:lastRenderedPageBreak/>
              <w:t>Принять к сведению</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lastRenderedPageBreak/>
              <w:t>34</w:t>
            </w:r>
          </w:p>
        </w:tc>
        <w:tc>
          <w:tcPr>
            <w:tcW w:w="3969" w:type="dxa"/>
          </w:tcPr>
          <w:p w:rsidR="00EF326D" w:rsidRPr="00471D54" w:rsidRDefault="00EF326D" w:rsidP="002E1F0A">
            <w:r w:rsidRPr="00471D54">
              <w:rPr>
                <w:rFonts w:ascii="Times New Roman" w:hAnsi="Times New Roman"/>
                <w:lang w:eastAsia="ru-RU"/>
              </w:rPr>
              <w:t>Оставить одну полосу движения на участке от ул. Тургенева до Крупского моста. Вторую полосу в данном направлении организовать по ул. Луговая с перенаправлением по ней грузового транспорта, въезжающего в город.</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Предложение отклонить.</w:t>
            </w:r>
          </w:p>
          <w:p w:rsidR="00EF326D" w:rsidRPr="00471D54" w:rsidRDefault="00EF326D" w:rsidP="006759FD">
            <w:pPr>
              <w:jc w:val="both"/>
              <w:rPr>
                <w:rFonts w:ascii="Times New Roman" w:hAnsi="Times New Roman"/>
              </w:rPr>
            </w:pPr>
            <w:r w:rsidRPr="00471D54">
              <w:rPr>
                <w:rFonts w:ascii="Times New Roman" w:hAnsi="Times New Roman"/>
              </w:rPr>
              <w:t xml:space="preserve">Категория улицы «магистральная улица общегородского значения регулируемого движения» в соответствии с </w:t>
            </w:r>
            <w:r w:rsidRPr="00471D54">
              <w:rPr>
                <w:rFonts w:ascii="Times New Roman" w:hAnsi="Times New Roman"/>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r w:rsidRPr="00471D54">
              <w:rPr>
                <w:rFonts w:ascii="Times New Roman" w:hAnsi="Times New Roman"/>
              </w:rPr>
              <w:t xml:space="preserve"> предусматривает 4-х полосное движение.</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35</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471D54">
              <w:rPr>
                <w:rFonts w:ascii="Times New Roman" w:hAnsi="Times New Roman"/>
                <w:lang w:eastAsia="ru-RU"/>
              </w:rPr>
              <w:t>Обеспечение безопасности движения.</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Принять к сведению</w:t>
            </w:r>
          </w:p>
          <w:p w:rsidR="00EF326D" w:rsidRPr="00471D54" w:rsidRDefault="00EF326D" w:rsidP="002E1F0A">
            <w:pPr>
              <w:rPr>
                <w:rFonts w:ascii="Times New Roman" w:hAnsi="Times New Roman"/>
              </w:rPr>
            </w:pPr>
            <w:r w:rsidRPr="00471D54">
              <w:rPr>
                <w:rFonts w:ascii="Times New Roman" w:hAnsi="Times New Roman"/>
              </w:rPr>
              <w:t>Организация движения в документации по планировке территории согласована с ГИБДД.</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36</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Удобные подъезды к домам. Минимум 5 метров до тротуара для подъезда автотранспорта.</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rPr>
                <w:rFonts w:ascii="Times New Roman" w:hAnsi="Times New Roman"/>
              </w:rPr>
            </w:pP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37</w:t>
            </w:r>
          </w:p>
        </w:tc>
        <w:tc>
          <w:tcPr>
            <w:tcW w:w="3969" w:type="dxa"/>
          </w:tcPr>
          <w:p w:rsidR="00EF326D" w:rsidRPr="00471D54" w:rsidRDefault="00EF326D" w:rsidP="002E1F0A">
            <w:pPr>
              <w:rPr>
                <w:rFonts w:ascii="Times New Roman" w:hAnsi="Times New Roman"/>
                <w:lang w:eastAsia="ru-RU"/>
              </w:rPr>
            </w:pPr>
            <w:r w:rsidRPr="00471D54">
              <w:rPr>
                <w:rFonts w:ascii="Times New Roman" w:hAnsi="Times New Roman"/>
                <w:lang w:eastAsia="ru-RU"/>
              </w:rPr>
              <w:t>Уменьшение неудобств во время реконструкции дороги.</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Принять к сведению.</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38</w:t>
            </w:r>
          </w:p>
        </w:tc>
        <w:tc>
          <w:tcPr>
            <w:tcW w:w="3969" w:type="dxa"/>
          </w:tcPr>
          <w:p w:rsidR="00EF326D" w:rsidRPr="00471D54" w:rsidRDefault="00EF326D" w:rsidP="002E1F0A">
            <w:pPr>
              <w:rPr>
                <w:rFonts w:ascii="Times New Roman" w:hAnsi="Times New Roman"/>
                <w:lang w:eastAsia="ru-RU"/>
              </w:rPr>
            </w:pPr>
            <w:r w:rsidRPr="00471D54">
              <w:rPr>
                <w:rFonts w:ascii="Times New Roman" w:hAnsi="Times New Roman"/>
                <w:lang w:eastAsia="ru-RU"/>
              </w:rPr>
              <w:t>Оставить палисадник не менее 4 метров для высадки насаждений для защиты от пыли и шума.</w:t>
            </w:r>
          </w:p>
        </w:tc>
        <w:tc>
          <w:tcPr>
            <w:tcW w:w="5839" w:type="dxa"/>
          </w:tcPr>
          <w:p w:rsidR="00EF326D" w:rsidRPr="00471D54" w:rsidRDefault="00EF326D" w:rsidP="002E1F0A">
            <w:pPr>
              <w:rPr>
                <w:rFonts w:ascii="Times New Roman" w:hAnsi="Times New Roman"/>
              </w:rPr>
            </w:pPr>
            <w:r w:rsidRPr="00471D54">
              <w:rPr>
                <w:rFonts w:ascii="Times New Roman" w:hAnsi="Times New Roman"/>
              </w:rPr>
              <w:t>Предложение отклонить.</w:t>
            </w:r>
          </w:p>
          <w:p w:rsidR="00EF326D" w:rsidRPr="00471D54" w:rsidRDefault="00EF326D" w:rsidP="002E1F0A">
            <w:pPr>
              <w:autoSpaceDE w:val="0"/>
              <w:autoSpaceDN w:val="0"/>
              <w:adjustRightInd w:val="0"/>
              <w:jc w:val="both"/>
              <w:rPr>
                <w:rFonts w:ascii="Times New Roman" w:eastAsiaTheme="minorHAnsi" w:hAnsi="Times New Roman"/>
              </w:rPr>
            </w:pPr>
            <w:r w:rsidRPr="00471D54">
              <w:rPr>
                <w:rFonts w:ascii="Times New Roman" w:eastAsiaTheme="minorHAnsi" w:hAnsi="Times New Roman"/>
              </w:rPr>
              <w:t>Согласно пп. 6.29.1. Правил благоустройства города Твери ширина палисадника определяется с учетом параметров уличной сети (ширины улицы в красных линия, ширины проезжей части, тротуаров и иных элементов) и не может превышать 3 м.</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39</w:t>
            </w:r>
          </w:p>
        </w:tc>
        <w:tc>
          <w:tcPr>
            <w:tcW w:w="3969" w:type="dxa"/>
          </w:tcPr>
          <w:p w:rsidR="00EF326D" w:rsidRPr="00471D54" w:rsidRDefault="00EF326D" w:rsidP="002E1F0A">
            <w:pPr>
              <w:rPr>
                <w:rFonts w:ascii="Times New Roman" w:hAnsi="Times New Roman"/>
                <w:lang w:eastAsia="ru-RU"/>
              </w:rPr>
            </w:pPr>
            <w:r w:rsidRPr="00471D54">
              <w:rPr>
                <w:rFonts w:ascii="Times New Roman" w:hAnsi="Times New Roman"/>
                <w:lang w:eastAsia="ru-RU"/>
              </w:rPr>
              <w:t>Провести техническую экспертизу по уровням вибрации и шуму, поскольку дома засыпные, колодцевые.</w:t>
            </w:r>
          </w:p>
        </w:tc>
        <w:tc>
          <w:tcPr>
            <w:tcW w:w="5839" w:type="dxa"/>
          </w:tcPr>
          <w:p w:rsidR="00EF326D" w:rsidRPr="00471D54" w:rsidRDefault="00EF326D" w:rsidP="002E1F0A">
            <w:pPr>
              <w:rPr>
                <w:rFonts w:ascii="Times New Roman" w:eastAsiaTheme="minorHAnsi" w:hAnsi="Times New Roman"/>
                <w:lang w:eastAsia="ru-RU"/>
              </w:rPr>
            </w:pPr>
            <w:r w:rsidRPr="00471D54">
              <w:rPr>
                <w:rFonts w:ascii="Times New Roman" w:eastAsiaTheme="minorHAnsi" w:hAnsi="Times New Roman"/>
                <w:lang w:eastAsia="ru-RU"/>
              </w:rPr>
              <w:t>Приять к сведению.</w:t>
            </w:r>
          </w:p>
          <w:p w:rsidR="00EF326D" w:rsidRPr="00471D54" w:rsidRDefault="00EF326D" w:rsidP="006759FD">
            <w:pPr>
              <w:jc w:val="both"/>
              <w:rPr>
                <w:rFonts w:ascii="Times New Roman" w:eastAsiaTheme="minorHAnsi" w:hAnsi="Times New Roman"/>
                <w:lang w:eastAsia="ru-RU"/>
              </w:rPr>
            </w:pPr>
            <w:r w:rsidRPr="00471D54">
              <w:rPr>
                <w:rFonts w:ascii="Times New Roman" w:eastAsiaTheme="minorHAnsi" w:hAnsi="Times New Roman"/>
                <w:lang w:eastAsia="ru-RU"/>
              </w:rPr>
              <w:t xml:space="preserve">В соответствии с разделом 6.1 «Защита от шума» документации по планировке территории (Том 2. Раздел 2 «Положение о размещении линейных объектов») при подготовке документации был выполнен расчет акустического воздействия, согласно которому шум в расчетных точках нормируемых объектов (жилые дома, прилегающие к ним территории) не имеет превышение предельно допустимого уровня. </w:t>
            </w:r>
          </w:p>
          <w:p w:rsidR="00EF326D" w:rsidRPr="00471D54" w:rsidRDefault="00EF326D" w:rsidP="006759FD">
            <w:pPr>
              <w:jc w:val="both"/>
              <w:rPr>
                <w:rFonts w:ascii="Times New Roman" w:eastAsiaTheme="minorHAnsi" w:hAnsi="Times New Roman"/>
                <w:lang w:eastAsia="ru-RU"/>
              </w:rPr>
            </w:pPr>
            <w:r w:rsidRPr="00471D54">
              <w:rPr>
                <w:rFonts w:ascii="Times New Roman" w:eastAsiaTheme="minorHAnsi" w:hAnsi="Times New Roman"/>
                <w:lang w:eastAsia="ru-RU"/>
              </w:rPr>
              <w:t>Для обеспечения нормативных параметров, в период эксплуатации объекта реконструкции шумозащитные мероприятия не требуются.</w:t>
            </w:r>
          </w:p>
          <w:p w:rsidR="00EF326D" w:rsidRPr="00471D54" w:rsidRDefault="00EF326D" w:rsidP="006759FD">
            <w:pPr>
              <w:jc w:val="both"/>
              <w:rPr>
                <w:rFonts w:ascii="Times New Roman" w:hAnsi="Times New Roman"/>
              </w:rPr>
            </w:pPr>
            <w:r w:rsidRPr="00471D54">
              <w:rPr>
                <w:rFonts w:ascii="Times New Roman" w:eastAsiaTheme="minorHAnsi" w:hAnsi="Times New Roman"/>
                <w:lang w:eastAsia="ru-RU"/>
              </w:rPr>
              <w:t>Разработанная документация по планировке территории в дальнейшем  будет проходить государственною экспертизу, которая в том числе даст оценку по защите от шума.</w:t>
            </w:r>
          </w:p>
        </w:tc>
      </w:tr>
      <w:tr w:rsidR="00EF326D" w:rsidRPr="00471D54" w:rsidTr="00105C09">
        <w:trPr>
          <w:trHeight w:val="397"/>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40</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Предусмотреть заезд к дому (Бурашевское шоссе, д. 15).</w:t>
            </w:r>
          </w:p>
        </w:tc>
        <w:tc>
          <w:tcPr>
            <w:tcW w:w="5839" w:type="dxa"/>
          </w:tcPr>
          <w:p w:rsidR="00EF326D" w:rsidRPr="00471D54" w:rsidRDefault="00EF326D" w:rsidP="002E1F0A">
            <w:pPr>
              <w:rPr>
                <w:rFonts w:ascii="Times New Roman" w:hAnsi="Times New Roman"/>
                <w:sz w:val="24"/>
                <w:szCs w:val="24"/>
              </w:rPr>
            </w:pPr>
            <w:r w:rsidRPr="00471D54">
              <w:rPr>
                <w:rFonts w:ascii="Times New Roman" w:hAnsi="Times New Roman"/>
              </w:rPr>
              <w:t>Предложение учтено.</w:t>
            </w:r>
          </w:p>
          <w:p w:rsidR="00EF326D" w:rsidRPr="00471D54" w:rsidRDefault="00EF326D" w:rsidP="006759FD">
            <w:pPr>
              <w:jc w:val="both"/>
              <w:rPr>
                <w:rFonts w:ascii="Times New Roman" w:hAnsi="Times New Roman"/>
              </w:rPr>
            </w:pPr>
            <w:r w:rsidRPr="00471D54">
              <w:rPr>
                <w:rFonts w:ascii="Times New Roman" w:eastAsiaTheme="minorHAnsi" w:hAnsi="Times New Roman"/>
                <w:lang w:eastAsia="ru-RU"/>
              </w:rPr>
              <w:t>Документация предусматривает устройство пониженного бордюра в месте существующего съезда к частному дому.</w:t>
            </w:r>
          </w:p>
        </w:tc>
      </w:tr>
      <w:tr w:rsidR="00EF326D" w:rsidRPr="00471D54" w:rsidTr="00105C09">
        <w:trPr>
          <w:trHeight w:val="1020"/>
        </w:trPr>
        <w:tc>
          <w:tcPr>
            <w:tcW w:w="445" w:type="dxa"/>
          </w:tcPr>
          <w:p w:rsidR="00EF326D" w:rsidRPr="00471D54" w:rsidRDefault="00EF326D" w:rsidP="002E1F0A">
            <w:pPr>
              <w:jc w:val="center"/>
              <w:rPr>
                <w:rFonts w:ascii="Times New Roman" w:hAnsi="Times New Roman"/>
              </w:rPr>
            </w:pPr>
            <w:r w:rsidRPr="00471D54">
              <w:rPr>
                <w:rFonts w:ascii="Times New Roman" w:hAnsi="Times New Roman"/>
              </w:rPr>
              <w:t>41</w:t>
            </w:r>
          </w:p>
        </w:tc>
        <w:tc>
          <w:tcPr>
            <w:tcW w:w="3969" w:type="dxa"/>
          </w:tcPr>
          <w:p w:rsidR="00EF326D" w:rsidRPr="00471D54" w:rsidRDefault="00EF326D"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471D54">
              <w:rPr>
                <w:rFonts w:ascii="Times New Roman" w:hAnsi="Times New Roman"/>
                <w:lang w:eastAsia="ru-RU"/>
              </w:rPr>
              <w:t>Учесть подключение существующее к водопроводу (Бурашевское шоссе, д. 15), а также найти возможность подключения к канализации.</w:t>
            </w:r>
          </w:p>
        </w:tc>
        <w:tc>
          <w:tcPr>
            <w:tcW w:w="5839" w:type="dxa"/>
          </w:tcPr>
          <w:p w:rsidR="00EF326D" w:rsidRPr="00471D54" w:rsidRDefault="00EF326D" w:rsidP="002E1F0A">
            <w:pPr>
              <w:rPr>
                <w:rFonts w:ascii="Times New Roman" w:hAnsi="Times New Roman"/>
                <w:sz w:val="24"/>
                <w:szCs w:val="24"/>
              </w:rPr>
            </w:pPr>
            <w:r w:rsidRPr="00471D54">
              <w:rPr>
                <w:rFonts w:ascii="Times New Roman" w:hAnsi="Times New Roman"/>
              </w:rPr>
              <w:t>Принять к сведению.</w:t>
            </w:r>
          </w:p>
          <w:p w:rsidR="00EF326D" w:rsidRPr="00471D54" w:rsidRDefault="00EF326D" w:rsidP="006759FD">
            <w:pPr>
              <w:jc w:val="both"/>
              <w:rPr>
                <w:rFonts w:ascii="Times New Roman" w:hAnsi="Times New Roman"/>
              </w:rPr>
            </w:pPr>
            <w:r w:rsidRPr="00471D54">
              <w:rPr>
                <w:rFonts w:ascii="Times New Roman" w:eastAsiaTheme="minorHAnsi" w:hAnsi="Times New Roman"/>
                <w:lang w:eastAsia="ru-RU"/>
              </w:rPr>
              <w:t>Сведения о существующих сетях водоснабжения и канализации данного дома в эксплуатирующей их организации (ООО «Тверь Водоканал») отсутствуют.</w:t>
            </w:r>
          </w:p>
        </w:tc>
      </w:tr>
      <w:tr w:rsidR="00547C73" w:rsidRPr="00471D54" w:rsidTr="00105C09">
        <w:trPr>
          <w:trHeight w:val="1145"/>
        </w:trPr>
        <w:tc>
          <w:tcPr>
            <w:tcW w:w="445" w:type="dxa"/>
          </w:tcPr>
          <w:p w:rsidR="00547C73" w:rsidRPr="00471D54" w:rsidRDefault="00547C73" w:rsidP="002E1F0A">
            <w:pPr>
              <w:jc w:val="center"/>
              <w:rPr>
                <w:rFonts w:ascii="Times New Roman" w:hAnsi="Times New Roman"/>
              </w:rPr>
            </w:pPr>
            <w:r>
              <w:rPr>
                <w:rFonts w:ascii="Times New Roman" w:hAnsi="Times New Roman"/>
              </w:rPr>
              <w:t>42</w:t>
            </w:r>
          </w:p>
        </w:tc>
        <w:tc>
          <w:tcPr>
            <w:tcW w:w="3969" w:type="dxa"/>
          </w:tcPr>
          <w:p w:rsidR="00547C73" w:rsidRPr="00471D54" w:rsidRDefault="00547C73" w:rsidP="005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Оказать содействие в разрешении вопроса на предмет определения возможности безопасного проезда автомобилей по проектируемому участку дорожно-уличной сети.</w:t>
            </w:r>
          </w:p>
        </w:tc>
        <w:tc>
          <w:tcPr>
            <w:tcW w:w="5839" w:type="dxa"/>
          </w:tcPr>
          <w:p w:rsidR="00547C73" w:rsidRPr="00471D54" w:rsidRDefault="00547C73" w:rsidP="00547C73">
            <w:pPr>
              <w:rPr>
                <w:rFonts w:ascii="Times New Roman" w:hAnsi="Times New Roman"/>
              </w:rPr>
            </w:pPr>
            <w:r w:rsidRPr="00471D54">
              <w:rPr>
                <w:rFonts w:ascii="Times New Roman" w:hAnsi="Times New Roman"/>
              </w:rPr>
              <w:t>Принять к сведению</w:t>
            </w:r>
          </w:p>
          <w:p w:rsidR="00547C73" w:rsidRPr="00471D54" w:rsidRDefault="00547C73" w:rsidP="00547C73">
            <w:pPr>
              <w:rPr>
                <w:rFonts w:ascii="Times New Roman" w:hAnsi="Times New Roman"/>
              </w:rPr>
            </w:pPr>
            <w:r w:rsidRPr="00471D54">
              <w:rPr>
                <w:rFonts w:ascii="Times New Roman" w:hAnsi="Times New Roman"/>
              </w:rPr>
              <w:t>Организация движения в документации по планировке территории согласована с ГИБДД.</w:t>
            </w:r>
          </w:p>
        </w:tc>
      </w:tr>
      <w:tr w:rsidR="00547C73" w:rsidRPr="00471D54" w:rsidTr="00105C09">
        <w:trPr>
          <w:trHeight w:val="737"/>
        </w:trPr>
        <w:tc>
          <w:tcPr>
            <w:tcW w:w="445" w:type="dxa"/>
          </w:tcPr>
          <w:p w:rsidR="00547C73" w:rsidRPr="00471D54" w:rsidRDefault="00547C73" w:rsidP="002E1F0A">
            <w:pPr>
              <w:jc w:val="center"/>
              <w:rPr>
                <w:rFonts w:ascii="Times New Roman" w:hAnsi="Times New Roman"/>
              </w:rPr>
            </w:pPr>
            <w:r>
              <w:rPr>
                <w:rFonts w:ascii="Times New Roman" w:hAnsi="Times New Roman"/>
              </w:rPr>
              <w:lastRenderedPageBreak/>
              <w:t>43</w:t>
            </w:r>
          </w:p>
        </w:tc>
        <w:tc>
          <w:tcPr>
            <w:tcW w:w="3969" w:type="dxa"/>
          </w:tcPr>
          <w:p w:rsidR="00547C73" w:rsidRPr="00471D54" w:rsidRDefault="00547C73" w:rsidP="002E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Pr>
                <w:rFonts w:ascii="Times New Roman" w:hAnsi="Times New Roman"/>
                <w:lang w:eastAsia="ru-RU"/>
              </w:rPr>
              <w:t>При реконструкции автодороги не применять статус автодороги «Магистральная».</w:t>
            </w:r>
          </w:p>
        </w:tc>
        <w:tc>
          <w:tcPr>
            <w:tcW w:w="5839" w:type="dxa"/>
          </w:tcPr>
          <w:p w:rsidR="00547C73" w:rsidRDefault="00547C73" w:rsidP="002E1F0A">
            <w:pPr>
              <w:rPr>
                <w:rFonts w:ascii="Times New Roman" w:hAnsi="Times New Roman"/>
              </w:rPr>
            </w:pPr>
            <w:r>
              <w:rPr>
                <w:rFonts w:ascii="Times New Roman" w:hAnsi="Times New Roman"/>
              </w:rPr>
              <w:t>Предложение отклонить.</w:t>
            </w:r>
          </w:p>
          <w:p w:rsidR="00547C73" w:rsidRPr="00471D54" w:rsidRDefault="00547C73" w:rsidP="002E1F0A">
            <w:pPr>
              <w:rPr>
                <w:rFonts w:ascii="Times New Roman" w:hAnsi="Times New Roman"/>
              </w:rPr>
            </w:pPr>
            <w:r>
              <w:rPr>
                <w:rFonts w:ascii="Times New Roman" w:hAnsi="Times New Roman"/>
              </w:rPr>
              <w:t>Согласно генеральному плану города Твери  Бурашевское шоссе является магистральной улицей общегородского значения регулируемого движения.</w:t>
            </w:r>
          </w:p>
        </w:tc>
      </w:tr>
    </w:tbl>
    <w:p w:rsidR="00CC7DB8" w:rsidRPr="00EF326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EF326D">
        <w:rPr>
          <w:rFonts w:ascii="Times New Roman" w:hAnsi="Times New Roman"/>
          <w:sz w:val="28"/>
          <w:szCs w:val="28"/>
          <w:lang w:eastAsia="ru-RU"/>
        </w:rPr>
        <w:t>________________________________________________________________________.</w:t>
      </w:r>
    </w:p>
    <w:p w:rsidR="00CC7DB8" w:rsidRPr="00EF326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F326D">
        <w:rPr>
          <w:rFonts w:ascii="Times New Roman" w:hAnsi="Times New Roman"/>
          <w:sz w:val="20"/>
          <w:lang w:eastAsia="ru-RU"/>
        </w:rPr>
        <w:t>(излагаются аргументированные рекомендации организатора общественных</w:t>
      </w:r>
    </w:p>
    <w:p w:rsidR="00CC7DB8" w:rsidRPr="00EF326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F326D">
        <w:rPr>
          <w:rFonts w:ascii="Times New Roman" w:hAnsi="Times New Roman"/>
          <w:sz w:val="20"/>
          <w:lang w:eastAsia="ru-RU"/>
        </w:rPr>
        <w:t>обсуждений о целесообразности или нецелесообразности учета внесенных</w:t>
      </w:r>
    </w:p>
    <w:p w:rsidR="00726DC5" w:rsidRPr="00EF326D" w:rsidRDefault="00CC7DB8" w:rsidP="005B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EF326D">
        <w:rPr>
          <w:rFonts w:ascii="Times New Roman" w:hAnsi="Times New Roman"/>
          <w:sz w:val="20"/>
          <w:lang w:eastAsia="ru-RU"/>
        </w:rPr>
        <w:t>участниками общественных обсуждений предложений и замечаний)</w:t>
      </w:r>
    </w:p>
    <w:p w:rsidR="00CD14AD" w:rsidRDefault="00CD14AD"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6"/>
          <w:lang w:eastAsia="ru-RU"/>
        </w:rPr>
      </w:pPr>
    </w:p>
    <w:p w:rsidR="00CC7DB8" w:rsidRPr="00EF326D"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6"/>
          <w:lang w:eastAsia="ru-RU"/>
        </w:rPr>
      </w:pPr>
      <w:r w:rsidRPr="00EF326D">
        <w:rPr>
          <w:rFonts w:ascii="Times New Roman" w:hAnsi="Times New Roman"/>
          <w:b/>
          <w:sz w:val="24"/>
          <w:szCs w:val="26"/>
          <w:lang w:eastAsia="ru-RU"/>
        </w:rPr>
        <w:t>Выводы по результатам общественных обсуждений:</w:t>
      </w:r>
    </w:p>
    <w:p w:rsidR="00E35B69" w:rsidRPr="00EF326D" w:rsidRDefault="00E35B69"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F326D">
        <w:rPr>
          <w:rFonts w:ascii="Times New Roman" w:eastAsiaTheme="minorHAnsi" w:hAnsi="Times New Roman"/>
          <w:sz w:val="24"/>
          <w:szCs w:val="24"/>
        </w:rPr>
        <w:t xml:space="preserve">Рекомендовать Главе города Твери утвердить </w:t>
      </w:r>
      <w:r w:rsidR="008C57A3" w:rsidRPr="00EF326D">
        <w:rPr>
          <w:rFonts w:ascii="Times New Roman" w:eastAsiaTheme="minorHAnsi" w:hAnsi="Times New Roman"/>
          <w:sz w:val="24"/>
          <w:szCs w:val="24"/>
        </w:rPr>
        <w:t xml:space="preserve">документацию по планировке территории </w:t>
      </w:r>
      <w:r w:rsidR="00F426A8" w:rsidRPr="00EF326D">
        <w:rPr>
          <w:rFonts w:ascii="Times New Roman" w:eastAsiaTheme="minorHAnsi" w:hAnsi="Times New Roman"/>
          <w:sz w:val="24"/>
          <w:szCs w:val="24"/>
        </w:rPr>
        <w:t xml:space="preserve">линейного объекта: </w:t>
      </w:r>
      <w:r w:rsidR="00F426A8" w:rsidRPr="00EF326D">
        <w:rPr>
          <w:rFonts w:ascii="Times New Roman" w:hAnsi="Times New Roman"/>
          <w:sz w:val="24"/>
          <w:szCs w:val="24"/>
        </w:rPr>
        <w:t>«Реконструкция автодороги Бурашевское шоссе на участке от путепровода через Октябрьскую железную дорогу до автодороги М-10 (в т.ч. ПИР)», на первом участке, от путепровода через Октябрьскую железную дорогу до границы города Твери в Московском районе города Твери».</w:t>
      </w:r>
    </w:p>
    <w:p w:rsidR="00E35B69" w:rsidRPr="00EF326D" w:rsidRDefault="00E35B69" w:rsidP="00E3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r w:rsidRPr="00EF326D">
        <w:rPr>
          <w:rFonts w:ascii="Times New Roman" w:hAnsi="Times New Roman"/>
          <w:bCs/>
          <w:noProof/>
          <w:sz w:val="12"/>
          <w:szCs w:val="24"/>
          <w:lang w:eastAsia="ru-RU"/>
        </w:rPr>
        <mc:AlternateContent>
          <mc:Choice Requires="wps">
            <w:drawing>
              <wp:anchor distT="0" distB="0" distL="114300" distR="114300" simplePos="0" relativeHeight="251661312" behindDoc="0" locked="0" layoutInCell="1" allowOverlap="1" wp14:anchorId="01027DE2" wp14:editId="57A40285">
                <wp:simplePos x="0" y="0"/>
                <wp:positionH relativeFrom="column">
                  <wp:posOffset>899</wp:posOffset>
                </wp:positionH>
                <wp:positionV relativeFrom="paragraph">
                  <wp:posOffset>40005</wp:posOffset>
                </wp:positionV>
                <wp:extent cx="6489065" cy="31115"/>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65" cy="31115"/>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AD3F695" id="Прямая соединительная линия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3.15pt" to="51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" strokecolor="black [3040]" strokeweight="0"/>
            </w:pict>
          </mc:Fallback>
        </mc:AlternateContent>
      </w:r>
    </w:p>
    <w:p w:rsidR="00E35B69" w:rsidRPr="00EF326D" w:rsidRDefault="00E35B69" w:rsidP="00E3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EF326D">
        <w:rPr>
          <w:rFonts w:ascii="Times New Roman" w:hAnsi="Times New Roman"/>
          <w:sz w:val="20"/>
          <w:lang w:eastAsia="ru-RU"/>
        </w:rPr>
        <w:t>(излагаются выводы по результатам общественных обсуждений)</w:t>
      </w: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bookmarkStart w:id="0" w:name="_GoBack"/>
      <w:bookmarkEnd w:id="0"/>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105C09" w:rsidRDefault="00105C09" w:rsidP="00EF326D">
      <w:pPr>
        <w:pStyle w:val="ConsPlusNonformat"/>
        <w:rPr>
          <w:rFonts w:ascii="Times New Roman" w:hAnsi="Times New Roman" w:cs="Times New Roman"/>
          <w:b/>
          <w:sz w:val="22"/>
          <w:szCs w:val="24"/>
        </w:rPr>
      </w:pPr>
    </w:p>
    <w:p w:rsidR="00CD14AD" w:rsidRPr="00FF18EE" w:rsidRDefault="00CD14AD" w:rsidP="00CD14AD">
      <w:pPr>
        <w:autoSpaceDE w:val="0"/>
        <w:autoSpaceDN w:val="0"/>
        <w:adjustRightInd w:val="0"/>
        <w:spacing w:after="0" w:line="240" w:lineRule="auto"/>
        <w:jc w:val="both"/>
        <w:rPr>
          <w:rFonts w:ascii="Times New Roman" w:hAnsi="Times New Roman"/>
          <w:b/>
          <w:lang w:eastAsia="ru-RU"/>
        </w:rPr>
      </w:pPr>
      <w:r w:rsidRPr="00FF18EE">
        <w:rPr>
          <w:rFonts w:ascii="Times New Roman" w:hAnsi="Times New Roman"/>
          <w:b/>
          <w:lang w:eastAsia="ru-RU"/>
        </w:rPr>
        <w:lastRenderedPageBreak/>
        <w:t>Заместитель председателя комиссии:</w:t>
      </w:r>
    </w:p>
    <w:p w:rsidR="00CD14AD" w:rsidRPr="00FF18EE" w:rsidRDefault="00CD14AD" w:rsidP="00CD14AD">
      <w:pPr>
        <w:spacing w:after="0" w:line="240" w:lineRule="auto"/>
        <w:jc w:val="both"/>
        <w:rPr>
          <w:rFonts w:ascii="Times New Roman" w:hAnsi="Times New Roman"/>
          <w:lang w:eastAsia="ru-RU"/>
        </w:rPr>
      </w:pPr>
      <w:r w:rsidRPr="00FF18EE">
        <w:rPr>
          <w:rFonts w:ascii="Times New Roman" w:hAnsi="Times New Roman"/>
          <w:lang w:eastAsia="ru-RU"/>
        </w:rPr>
        <w:t xml:space="preserve">Начальник департамента архитектуры и градостроительства </w:t>
      </w:r>
    </w:p>
    <w:p w:rsidR="00CD14AD" w:rsidRPr="00FF18EE" w:rsidRDefault="00CD14AD" w:rsidP="00CD14AD">
      <w:pPr>
        <w:spacing w:after="0" w:line="240" w:lineRule="auto"/>
        <w:jc w:val="both"/>
        <w:rPr>
          <w:rFonts w:ascii="Times New Roman" w:hAnsi="Times New Roman"/>
          <w:lang w:eastAsia="ru-RU"/>
        </w:rPr>
      </w:pPr>
      <w:r w:rsidRPr="00FF18EE">
        <w:rPr>
          <w:rFonts w:ascii="Times New Roman" w:hAnsi="Times New Roman"/>
          <w:lang w:eastAsia="ru-RU"/>
        </w:rPr>
        <w:t>администрации города Твери, главный архитектор                                                                    А.Е. Жоголев</w:t>
      </w:r>
    </w:p>
    <w:p w:rsidR="00CD14AD" w:rsidRPr="00FF18EE" w:rsidRDefault="00CD14AD" w:rsidP="00CD14AD">
      <w:pPr>
        <w:tabs>
          <w:tab w:val="left" w:pos="709"/>
        </w:tabs>
        <w:spacing w:after="0" w:line="240" w:lineRule="auto"/>
        <w:jc w:val="both"/>
        <w:rPr>
          <w:rFonts w:ascii="Times New Roman" w:hAnsi="Times New Roman"/>
          <w:b/>
          <w:sz w:val="6"/>
          <w:lang w:eastAsia="ru-RU"/>
        </w:rPr>
      </w:pPr>
    </w:p>
    <w:p w:rsidR="00CD14AD" w:rsidRPr="00FF18EE" w:rsidRDefault="00CD14AD" w:rsidP="00CD14AD">
      <w:pPr>
        <w:tabs>
          <w:tab w:val="left" w:pos="709"/>
        </w:tabs>
        <w:spacing w:after="0" w:line="240" w:lineRule="auto"/>
        <w:jc w:val="both"/>
        <w:rPr>
          <w:rFonts w:ascii="Times New Roman" w:hAnsi="Times New Roman"/>
          <w:b/>
          <w:lang w:eastAsia="ru-RU"/>
        </w:rPr>
      </w:pPr>
      <w:r w:rsidRPr="00FF18EE">
        <w:rPr>
          <w:rFonts w:ascii="Times New Roman" w:hAnsi="Times New Roman"/>
          <w:b/>
          <w:lang w:eastAsia="ru-RU"/>
        </w:rPr>
        <w:t xml:space="preserve">Члены комиссии: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Президент Ассоциации СРО «Тверское объединение строителей»</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С.С. Абдуллаев</w:t>
      </w:r>
    </w:p>
    <w:p w:rsidR="00CD14AD" w:rsidRPr="00FF18EE" w:rsidRDefault="00CD14AD" w:rsidP="00CD14AD">
      <w:pPr>
        <w:autoSpaceDE w:val="0"/>
        <w:autoSpaceDN w:val="0"/>
        <w:adjustRightInd w:val="0"/>
        <w:spacing w:after="0" w:line="240" w:lineRule="auto"/>
        <w:rPr>
          <w:rFonts w:ascii="Times New Roman" w:hAnsi="Times New Roman"/>
          <w:sz w:val="16"/>
          <w:lang w:eastAsia="ru-RU"/>
        </w:rPr>
      </w:pPr>
    </w:p>
    <w:p w:rsidR="00CD14AD" w:rsidRPr="00FF18EE" w:rsidRDefault="00CD14AD" w:rsidP="00CD14AD">
      <w:pPr>
        <w:autoSpaceDE w:val="0"/>
        <w:autoSpaceDN w:val="0"/>
        <w:adjustRightInd w:val="0"/>
        <w:spacing w:after="0" w:line="240" w:lineRule="auto"/>
        <w:rPr>
          <w:rFonts w:ascii="Times New Roman" w:hAnsi="Times New Roman"/>
          <w:bCs/>
          <w:lang w:eastAsia="ru-RU"/>
        </w:rPr>
      </w:pPr>
      <w:r w:rsidRPr="00FF18EE">
        <w:rPr>
          <w:rFonts w:ascii="Times New Roman" w:hAnsi="Times New Roman"/>
          <w:bCs/>
          <w:lang w:eastAsia="ru-RU"/>
        </w:rPr>
        <w:t xml:space="preserve">Заместитель председателя Тверской городской Думы,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депутат Тверской городской Думы</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А.Б. Арсеньев</w:t>
      </w:r>
    </w:p>
    <w:p w:rsidR="00CD14AD" w:rsidRPr="00FF18EE" w:rsidRDefault="00CD14AD" w:rsidP="00CD14AD">
      <w:pPr>
        <w:autoSpaceDE w:val="0"/>
        <w:autoSpaceDN w:val="0"/>
        <w:adjustRightInd w:val="0"/>
        <w:spacing w:after="0" w:line="240" w:lineRule="auto"/>
        <w:rPr>
          <w:rFonts w:ascii="Times New Roman" w:hAnsi="Times New Roman"/>
          <w:sz w:val="16"/>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Советник Губернатора Тверской области                                                                  </w:t>
      </w:r>
      <w:r w:rsidRPr="00FF18EE">
        <w:rPr>
          <w:rFonts w:ascii="Times New Roman" w:hAnsi="Times New Roman"/>
          <w:lang w:eastAsia="ru-RU"/>
        </w:rPr>
        <w:tab/>
      </w:r>
      <w:r w:rsidRPr="00FF18EE">
        <w:rPr>
          <w:rFonts w:ascii="Times New Roman" w:hAnsi="Times New Roman"/>
          <w:lang w:eastAsia="ru-RU"/>
        </w:rPr>
        <w:tab/>
        <w:t>В.И. Бабичев</w:t>
      </w:r>
    </w:p>
    <w:p w:rsidR="00CD14AD" w:rsidRPr="00FF18EE" w:rsidRDefault="00CD14AD" w:rsidP="00CD14AD">
      <w:pPr>
        <w:autoSpaceDE w:val="0"/>
        <w:autoSpaceDN w:val="0"/>
        <w:adjustRightInd w:val="0"/>
        <w:spacing w:after="0" w:line="240" w:lineRule="auto"/>
        <w:rPr>
          <w:rFonts w:ascii="Times New Roman" w:hAnsi="Times New Roman"/>
          <w:sz w:val="18"/>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Главный консультант отдела контроля за соблюдением и использованием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памятников и градостроительной деятельности Главного управления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по государственной охране объектов культурного наследия Тверской области</w:t>
      </w:r>
      <w:r w:rsidRPr="00FF18EE">
        <w:rPr>
          <w:rFonts w:ascii="Times New Roman" w:hAnsi="Times New Roman"/>
          <w:lang w:eastAsia="ru-RU"/>
        </w:rPr>
        <w:tab/>
      </w:r>
      <w:r w:rsidRPr="00FF18EE">
        <w:rPr>
          <w:rFonts w:ascii="Times New Roman" w:hAnsi="Times New Roman"/>
          <w:lang w:eastAsia="ru-RU"/>
        </w:rPr>
        <w:tab/>
        <w:t>А.С. Дворников</w:t>
      </w:r>
    </w:p>
    <w:p w:rsidR="00CD14AD" w:rsidRPr="00FF18EE" w:rsidRDefault="00CD14AD" w:rsidP="00CD14AD">
      <w:pPr>
        <w:autoSpaceDE w:val="0"/>
        <w:autoSpaceDN w:val="0"/>
        <w:adjustRightInd w:val="0"/>
        <w:spacing w:after="0" w:line="240" w:lineRule="auto"/>
        <w:rPr>
          <w:rFonts w:ascii="Times New Roman" w:hAnsi="Times New Roman"/>
          <w:sz w:val="10"/>
          <w:szCs w:val="20"/>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Начальник отдела архитектурно-строительного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контроля департамента архитектуры и градостроительства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администрации города Твери</w:t>
      </w:r>
      <w:r w:rsidRPr="00FF18EE">
        <w:rPr>
          <w:rFonts w:ascii="Times New Roman" w:hAnsi="Times New Roman"/>
          <w:sz w:val="28"/>
          <w:szCs w:val="28"/>
          <w:lang w:eastAsia="ru-RU"/>
        </w:rPr>
        <w:t xml:space="preserve">                                                                                  </w:t>
      </w:r>
      <w:r w:rsidRPr="00FF18EE">
        <w:rPr>
          <w:rFonts w:ascii="Times New Roman" w:hAnsi="Times New Roman"/>
          <w:lang w:eastAsia="ru-RU"/>
        </w:rPr>
        <w:t xml:space="preserve">В.В. Ефремов </w:t>
      </w:r>
    </w:p>
    <w:p w:rsidR="00CD14AD" w:rsidRPr="00FF18EE" w:rsidRDefault="00CD14AD" w:rsidP="00CD14AD">
      <w:pPr>
        <w:autoSpaceDE w:val="0"/>
        <w:autoSpaceDN w:val="0"/>
        <w:adjustRightInd w:val="0"/>
        <w:spacing w:after="0" w:line="240" w:lineRule="auto"/>
        <w:rPr>
          <w:rFonts w:ascii="Times New Roman" w:hAnsi="Times New Roman"/>
          <w:sz w:val="10"/>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Начальник департамента управления имуществом</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и земельными ресурсами администрации города Твери</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П.В. Иванов</w:t>
      </w:r>
    </w:p>
    <w:p w:rsidR="00CD14AD" w:rsidRPr="00FF18EE" w:rsidRDefault="00CD14AD" w:rsidP="00CD14AD">
      <w:pPr>
        <w:autoSpaceDE w:val="0"/>
        <w:autoSpaceDN w:val="0"/>
        <w:adjustRightInd w:val="0"/>
        <w:spacing w:after="0" w:line="240" w:lineRule="auto"/>
        <w:rPr>
          <w:rFonts w:ascii="Times New Roman" w:hAnsi="Times New Roman"/>
          <w:sz w:val="14"/>
          <w:szCs w:val="16"/>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Заместитель начальника Главного управления архитектуры и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градостроительной деятельности Тверской области, начальник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отдела обеспечения градостроительной деятельности и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подготовки документов территориального планирования</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М.Н. Калямин</w:t>
      </w:r>
    </w:p>
    <w:p w:rsidR="00CD14AD" w:rsidRPr="00FF18EE" w:rsidRDefault="00CD14AD" w:rsidP="00CD14AD">
      <w:pPr>
        <w:autoSpaceDE w:val="0"/>
        <w:autoSpaceDN w:val="0"/>
        <w:adjustRightInd w:val="0"/>
        <w:spacing w:after="0" w:line="240" w:lineRule="auto"/>
        <w:rPr>
          <w:rFonts w:ascii="Times New Roman" w:hAnsi="Times New Roman"/>
          <w:sz w:val="12"/>
          <w:highlight w:val="yellow"/>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Заместитель начальника департамента,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начальник отдела градостроительного регулирования и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территориального планирования департамента архитектуры  </w:t>
      </w:r>
    </w:p>
    <w:p w:rsidR="00CD14AD" w:rsidRPr="00FF18EE" w:rsidRDefault="00CD14AD" w:rsidP="00CD14AD">
      <w:pPr>
        <w:autoSpaceDE w:val="0"/>
        <w:autoSpaceDN w:val="0"/>
        <w:adjustRightInd w:val="0"/>
        <w:spacing w:after="0" w:line="240" w:lineRule="auto"/>
        <w:rPr>
          <w:rFonts w:ascii="Times New Roman" w:hAnsi="Times New Roman"/>
          <w:sz w:val="2"/>
          <w:lang w:eastAsia="ru-RU"/>
        </w:rPr>
      </w:pPr>
      <w:r w:rsidRPr="00FF18EE">
        <w:rPr>
          <w:rFonts w:ascii="Times New Roman" w:hAnsi="Times New Roman"/>
          <w:lang w:eastAsia="ru-RU"/>
        </w:rPr>
        <w:t>и градостроительства администрации города Твери</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 xml:space="preserve"> К.А. Никитина</w:t>
      </w:r>
      <w:r w:rsidRPr="00FF18EE">
        <w:rPr>
          <w:rFonts w:ascii="Times New Roman" w:hAnsi="Times New Roman"/>
          <w:lang w:eastAsia="ru-RU"/>
        </w:rPr>
        <w:tab/>
      </w:r>
    </w:p>
    <w:p w:rsidR="00CD14AD" w:rsidRPr="00FF18EE" w:rsidRDefault="00CD14AD" w:rsidP="00CD14AD">
      <w:pPr>
        <w:autoSpaceDE w:val="0"/>
        <w:autoSpaceDN w:val="0"/>
        <w:adjustRightInd w:val="0"/>
        <w:spacing w:after="0" w:line="240" w:lineRule="auto"/>
        <w:rPr>
          <w:rFonts w:ascii="Times New Roman" w:hAnsi="Times New Roman"/>
          <w:sz w:val="12"/>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Заместитель начальника правового управления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администрации города Твери, начальник отдела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сопровождения исполнительных производств и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взаимодействия с контрольно-надзорными органами</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 xml:space="preserve">             Н.И. Парылина</w:t>
      </w:r>
    </w:p>
    <w:p w:rsidR="00CD14AD" w:rsidRPr="00FF18EE" w:rsidRDefault="00CD14AD" w:rsidP="00CD14AD">
      <w:pPr>
        <w:autoSpaceDE w:val="0"/>
        <w:autoSpaceDN w:val="0"/>
        <w:adjustRightInd w:val="0"/>
        <w:spacing w:after="0" w:line="240" w:lineRule="auto"/>
        <w:rPr>
          <w:rFonts w:ascii="Times New Roman" w:hAnsi="Times New Roman"/>
          <w:sz w:val="14"/>
          <w:lang w:eastAsia="ru-RU"/>
        </w:rPr>
      </w:pPr>
    </w:p>
    <w:p w:rsidR="00CD14AD" w:rsidRPr="00FF18EE" w:rsidRDefault="00CD14AD" w:rsidP="00CD14AD">
      <w:pPr>
        <w:autoSpaceDE w:val="0"/>
        <w:autoSpaceDN w:val="0"/>
        <w:adjustRightInd w:val="0"/>
        <w:spacing w:after="0" w:line="240" w:lineRule="auto"/>
        <w:rPr>
          <w:rFonts w:ascii="Times New Roman" w:hAnsi="Times New Roman"/>
          <w:sz w:val="12"/>
          <w:lang w:eastAsia="ru-RU"/>
        </w:rPr>
      </w:pP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Главный специалист отдела градостроительного регулирования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и территориального планирования департамента архитектуры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и градостроительства администрации города Твери</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Ж.В. Циперман</w:t>
      </w:r>
    </w:p>
    <w:p w:rsidR="00CD14AD" w:rsidRPr="00FF18EE" w:rsidRDefault="00CD14AD" w:rsidP="00CD14AD">
      <w:pPr>
        <w:autoSpaceDE w:val="0"/>
        <w:autoSpaceDN w:val="0"/>
        <w:adjustRightInd w:val="0"/>
        <w:spacing w:after="0" w:line="240" w:lineRule="auto"/>
        <w:rPr>
          <w:rFonts w:ascii="Times New Roman" w:hAnsi="Times New Roman"/>
          <w:b/>
          <w:sz w:val="6"/>
          <w:lang w:eastAsia="ru-RU"/>
        </w:rPr>
      </w:pPr>
    </w:p>
    <w:p w:rsidR="00CD14AD" w:rsidRPr="00FF18EE" w:rsidRDefault="00CD14AD" w:rsidP="00CD14AD">
      <w:pPr>
        <w:autoSpaceDE w:val="0"/>
        <w:autoSpaceDN w:val="0"/>
        <w:adjustRightInd w:val="0"/>
        <w:spacing w:after="0" w:line="240" w:lineRule="auto"/>
        <w:rPr>
          <w:rFonts w:ascii="Times New Roman" w:hAnsi="Times New Roman"/>
          <w:b/>
          <w:lang w:eastAsia="ru-RU"/>
        </w:rPr>
      </w:pPr>
    </w:p>
    <w:p w:rsidR="00CD14AD" w:rsidRPr="00FF18EE" w:rsidRDefault="00CD14AD" w:rsidP="00CD14AD">
      <w:pPr>
        <w:autoSpaceDE w:val="0"/>
        <w:autoSpaceDN w:val="0"/>
        <w:adjustRightInd w:val="0"/>
        <w:spacing w:after="0" w:line="240" w:lineRule="auto"/>
        <w:rPr>
          <w:rFonts w:ascii="Times New Roman" w:hAnsi="Times New Roman"/>
          <w:b/>
          <w:lang w:eastAsia="ru-RU"/>
        </w:rPr>
      </w:pPr>
      <w:r w:rsidRPr="00FF18EE">
        <w:rPr>
          <w:rFonts w:ascii="Times New Roman" w:hAnsi="Times New Roman"/>
          <w:b/>
          <w:lang w:eastAsia="ru-RU"/>
        </w:rPr>
        <w:t>Секретарь комиссии:</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Главный специалист отдела градостроительного регулирования </w:t>
      </w:r>
    </w:p>
    <w:p w:rsidR="00CD14AD" w:rsidRPr="00FF18EE" w:rsidRDefault="00CD14AD" w:rsidP="00CD14AD">
      <w:pPr>
        <w:autoSpaceDE w:val="0"/>
        <w:autoSpaceDN w:val="0"/>
        <w:adjustRightInd w:val="0"/>
        <w:spacing w:after="0" w:line="240" w:lineRule="auto"/>
        <w:rPr>
          <w:rFonts w:ascii="Times New Roman" w:hAnsi="Times New Roman"/>
          <w:lang w:eastAsia="ru-RU"/>
        </w:rPr>
      </w:pPr>
      <w:r w:rsidRPr="00FF18EE">
        <w:rPr>
          <w:rFonts w:ascii="Times New Roman" w:hAnsi="Times New Roman"/>
          <w:lang w:eastAsia="ru-RU"/>
        </w:rPr>
        <w:t xml:space="preserve">и территориального планирования департамента архитектуры </w:t>
      </w:r>
    </w:p>
    <w:p w:rsidR="00CD14AD" w:rsidRPr="00F543CB" w:rsidRDefault="00CD14AD" w:rsidP="00CD14AD">
      <w:pPr>
        <w:autoSpaceDE w:val="0"/>
        <w:autoSpaceDN w:val="0"/>
        <w:adjustRightInd w:val="0"/>
        <w:spacing w:after="0" w:line="240" w:lineRule="auto"/>
        <w:rPr>
          <w:rFonts w:ascii="Times New Roman" w:hAnsi="Times New Roman"/>
          <w:sz w:val="20"/>
          <w:szCs w:val="20"/>
          <w:lang w:eastAsia="ru-RU"/>
        </w:rPr>
      </w:pPr>
      <w:r w:rsidRPr="00FF18EE">
        <w:rPr>
          <w:rFonts w:ascii="Times New Roman" w:hAnsi="Times New Roman"/>
          <w:lang w:eastAsia="ru-RU"/>
        </w:rPr>
        <w:t>и градостроительства администрации города Твери</w:t>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r>
      <w:r w:rsidRPr="00FF18EE">
        <w:rPr>
          <w:rFonts w:ascii="Times New Roman" w:hAnsi="Times New Roman"/>
          <w:lang w:eastAsia="ru-RU"/>
        </w:rPr>
        <w:tab/>
        <w:t>Е.Н. Сачкова</w:t>
      </w:r>
    </w:p>
    <w:p w:rsidR="00EF326D" w:rsidRPr="00F543CB" w:rsidRDefault="00EF326D" w:rsidP="00EF326D">
      <w:pPr>
        <w:autoSpaceDE w:val="0"/>
        <w:autoSpaceDN w:val="0"/>
        <w:adjustRightInd w:val="0"/>
        <w:spacing w:after="0" w:line="240" w:lineRule="auto"/>
        <w:rPr>
          <w:rFonts w:ascii="Times New Roman" w:hAnsi="Times New Roman"/>
          <w:sz w:val="20"/>
          <w:szCs w:val="20"/>
          <w:lang w:eastAsia="ru-RU"/>
        </w:rPr>
      </w:pPr>
    </w:p>
    <w:sectPr w:rsidR="00EF326D" w:rsidRPr="00F543CB" w:rsidSect="006759FD">
      <w:headerReference w:type="default" r:id="rId8"/>
      <w:pgSz w:w="11906" w:h="16838"/>
      <w:pgMar w:top="454" w:right="567" w:bottom="454" w:left="1134" w:header="22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F8" w:rsidRDefault="004F77F8" w:rsidP="006759FD">
      <w:pPr>
        <w:spacing w:after="0" w:line="240" w:lineRule="auto"/>
      </w:pPr>
      <w:r>
        <w:separator/>
      </w:r>
    </w:p>
  </w:endnote>
  <w:endnote w:type="continuationSeparator" w:id="0">
    <w:p w:rsidR="004F77F8" w:rsidRDefault="004F77F8" w:rsidP="0067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F8" w:rsidRDefault="004F77F8" w:rsidP="006759FD">
      <w:pPr>
        <w:spacing w:after="0" w:line="240" w:lineRule="auto"/>
      </w:pPr>
      <w:r>
        <w:separator/>
      </w:r>
    </w:p>
  </w:footnote>
  <w:footnote w:type="continuationSeparator" w:id="0">
    <w:p w:rsidR="004F77F8" w:rsidRDefault="004F77F8" w:rsidP="00675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448915"/>
      <w:docPartObj>
        <w:docPartGallery w:val="Page Numbers (Top of Page)"/>
        <w:docPartUnique/>
      </w:docPartObj>
    </w:sdtPr>
    <w:sdtEndPr/>
    <w:sdtContent>
      <w:p w:rsidR="006759FD" w:rsidRDefault="006759FD">
        <w:pPr>
          <w:pStyle w:val="a9"/>
          <w:jc w:val="center"/>
        </w:pPr>
        <w:r>
          <w:fldChar w:fldCharType="begin"/>
        </w:r>
        <w:r>
          <w:instrText>PAGE   \* MERGEFORMAT</w:instrText>
        </w:r>
        <w:r>
          <w:fldChar w:fldCharType="separate"/>
        </w:r>
        <w:r w:rsidR="00CD14AD">
          <w:rPr>
            <w:noProof/>
          </w:rPr>
          <w:t>8</w:t>
        </w:r>
        <w:r>
          <w:fldChar w:fldCharType="end"/>
        </w:r>
      </w:p>
    </w:sdtContent>
  </w:sdt>
  <w:p w:rsidR="006759FD" w:rsidRDefault="006759F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418"/>
    <w:multiLevelType w:val="hybridMultilevel"/>
    <w:tmpl w:val="FA1001B8"/>
    <w:lvl w:ilvl="0" w:tplc="5DBC8B80">
      <w:start w:val="1"/>
      <w:numFmt w:val="decimal"/>
      <w:lvlText w:val="%1)"/>
      <w:lvlJc w:val="left"/>
      <w:pPr>
        <w:ind w:left="378" w:hanging="360"/>
      </w:pPr>
      <w:rPr>
        <w:rFonts w:hint="default"/>
        <w:sz w:val="22"/>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
    <w:nsid w:val="076265E7"/>
    <w:multiLevelType w:val="hybridMultilevel"/>
    <w:tmpl w:val="597C7D98"/>
    <w:lvl w:ilvl="0" w:tplc="631A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860096"/>
    <w:multiLevelType w:val="hybridMultilevel"/>
    <w:tmpl w:val="372AD1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C07AD"/>
    <w:multiLevelType w:val="hybridMultilevel"/>
    <w:tmpl w:val="2C26F7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532165D"/>
    <w:multiLevelType w:val="multilevel"/>
    <w:tmpl w:val="792C2E54"/>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9C64526"/>
    <w:multiLevelType w:val="hybridMultilevel"/>
    <w:tmpl w:val="2E34FF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A65269C"/>
    <w:multiLevelType w:val="hybridMultilevel"/>
    <w:tmpl w:val="72689B36"/>
    <w:lvl w:ilvl="0" w:tplc="E32E0DF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C40984"/>
    <w:multiLevelType w:val="hybridMultilevel"/>
    <w:tmpl w:val="8A8EDC20"/>
    <w:lvl w:ilvl="0" w:tplc="D11CE0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8FB370B"/>
    <w:multiLevelType w:val="hybridMultilevel"/>
    <w:tmpl w:val="A9222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33E556A"/>
    <w:multiLevelType w:val="hybridMultilevel"/>
    <w:tmpl w:val="F31E5F42"/>
    <w:lvl w:ilvl="0" w:tplc="631A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207E78"/>
    <w:multiLevelType w:val="hybridMultilevel"/>
    <w:tmpl w:val="6CC8C5C8"/>
    <w:lvl w:ilvl="0" w:tplc="CBF40D06">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nsid w:val="58527A91"/>
    <w:multiLevelType w:val="hybridMultilevel"/>
    <w:tmpl w:val="AF06F370"/>
    <w:lvl w:ilvl="0" w:tplc="631A5DD6">
      <w:start w:val="1"/>
      <w:numFmt w:val="bullet"/>
      <w:lvlText w:val=""/>
      <w:lvlJc w:val="left"/>
      <w:pPr>
        <w:ind w:left="702" w:hanging="360"/>
      </w:pPr>
      <w:rPr>
        <w:rFonts w:ascii="Symbol" w:hAnsi="Symbol"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12">
    <w:nsid w:val="67380EF4"/>
    <w:multiLevelType w:val="hybridMultilevel"/>
    <w:tmpl w:val="B288B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F10769B"/>
    <w:multiLevelType w:val="hybridMultilevel"/>
    <w:tmpl w:val="D910DD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21F6DFB"/>
    <w:multiLevelType w:val="hybridMultilevel"/>
    <w:tmpl w:val="ED92B6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2D40506"/>
    <w:multiLevelType w:val="hybridMultilevel"/>
    <w:tmpl w:val="7D6AE3F4"/>
    <w:lvl w:ilvl="0" w:tplc="DE72519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1"/>
  </w:num>
  <w:num w:numId="5">
    <w:abstractNumId w:val="9"/>
  </w:num>
  <w:num w:numId="6">
    <w:abstractNumId w:val="11"/>
  </w:num>
  <w:num w:numId="7">
    <w:abstractNumId w:val="2"/>
  </w:num>
  <w:num w:numId="8">
    <w:abstractNumId w:val="15"/>
  </w:num>
  <w:num w:numId="9">
    <w:abstractNumId w:val="3"/>
  </w:num>
  <w:num w:numId="10">
    <w:abstractNumId w:val="12"/>
  </w:num>
  <w:num w:numId="11">
    <w:abstractNumId w:val="8"/>
  </w:num>
  <w:num w:numId="12">
    <w:abstractNumId w:val="5"/>
  </w:num>
  <w:num w:numId="13">
    <w:abstractNumId w:val="14"/>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B2"/>
    <w:rsid w:val="0005068F"/>
    <w:rsid w:val="00062587"/>
    <w:rsid w:val="000740C7"/>
    <w:rsid w:val="00074596"/>
    <w:rsid w:val="00105C09"/>
    <w:rsid w:val="001502B4"/>
    <w:rsid w:val="00176204"/>
    <w:rsid w:val="00201DBD"/>
    <w:rsid w:val="002656DB"/>
    <w:rsid w:val="002A576A"/>
    <w:rsid w:val="002C42B0"/>
    <w:rsid w:val="002E1F0A"/>
    <w:rsid w:val="002F78DC"/>
    <w:rsid w:val="00301B3B"/>
    <w:rsid w:val="00347217"/>
    <w:rsid w:val="003A74B4"/>
    <w:rsid w:val="004B43F3"/>
    <w:rsid w:val="004F77F8"/>
    <w:rsid w:val="005121B1"/>
    <w:rsid w:val="00547C73"/>
    <w:rsid w:val="00550610"/>
    <w:rsid w:val="005B156A"/>
    <w:rsid w:val="00617FB2"/>
    <w:rsid w:val="006759FD"/>
    <w:rsid w:val="007135F2"/>
    <w:rsid w:val="00726DC5"/>
    <w:rsid w:val="00780267"/>
    <w:rsid w:val="007B7803"/>
    <w:rsid w:val="008678C7"/>
    <w:rsid w:val="008A25CE"/>
    <w:rsid w:val="008C57A3"/>
    <w:rsid w:val="00A937B7"/>
    <w:rsid w:val="00BC3473"/>
    <w:rsid w:val="00BD1A10"/>
    <w:rsid w:val="00C2398E"/>
    <w:rsid w:val="00CC1A31"/>
    <w:rsid w:val="00CC70FF"/>
    <w:rsid w:val="00CC7DB8"/>
    <w:rsid w:val="00CD14AD"/>
    <w:rsid w:val="00CD6054"/>
    <w:rsid w:val="00D32EB3"/>
    <w:rsid w:val="00D90EE8"/>
    <w:rsid w:val="00DE445E"/>
    <w:rsid w:val="00E35B69"/>
    <w:rsid w:val="00EF326D"/>
    <w:rsid w:val="00F07B0E"/>
    <w:rsid w:val="00F426A8"/>
    <w:rsid w:val="00F74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726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6DC5"/>
    <w:rPr>
      <w:rFonts w:ascii="Tahoma" w:eastAsia="Times New Roman" w:hAnsi="Tahoma" w:cs="Tahoma"/>
      <w:sz w:val="16"/>
      <w:szCs w:val="16"/>
    </w:rPr>
  </w:style>
  <w:style w:type="character" w:styleId="a8">
    <w:name w:val="Hyperlink"/>
    <w:uiPriority w:val="99"/>
    <w:unhideWhenUsed/>
    <w:rsid w:val="004B43F3"/>
    <w:rPr>
      <w:color w:val="0000FF"/>
      <w:u w:val="single"/>
    </w:rPr>
  </w:style>
  <w:style w:type="paragraph" w:styleId="a9">
    <w:name w:val="header"/>
    <w:basedOn w:val="a"/>
    <w:link w:val="aa"/>
    <w:uiPriority w:val="99"/>
    <w:unhideWhenUsed/>
    <w:rsid w:val="006759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59FD"/>
    <w:rPr>
      <w:rFonts w:ascii="Calibri" w:eastAsia="Times New Roman" w:hAnsi="Calibri" w:cs="Times New Roman"/>
    </w:rPr>
  </w:style>
  <w:style w:type="paragraph" w:styleId="ab">
    <w:name w:val="footer"/>
    <w:basedOn w:val="a"/>
    <w:link w:val="ac"/>
    <w:uiPriority w:val="99"/>
    <w:unhideWhenUsed/>
    <w:rsid w:val="006759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59F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726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6DC5"/>
    <w:rPr>
      <w:rFonts w:ascii="Tahoma" w:eastAsia="Times New Roman" w:hAnsi="Tahoma" w:cs="Tahoma"/>
      <w:sz w:val="16"/>
      <w:szCs w:val="16"/>
    </w:rPr>
  </w:style>
  <w:style w:type="character" w:styleId="a8">
    <w:name w:val="Hyperlink"/>
    <w:uiPriority w:val="99"/>
    <w:unhideWhenUsed/>
    <w:rsid w:val="004B43F3"/>
    <w:rPr>
      <w:color w:val="0000FF"/>
      <w:u w:val="single"/>
    </w:rPr>
  </w:style>
  <w:style w:type="paragraph" w:styleId="a9">
    <w:name w:val="header"/>
    <w:basedOn w:val="a"/>
    <w:link w:val="aa"/>
    <w:uiPriority w:val="99"/>
    <w:unhideWhenUsed/>
    <w:rsid w:val="006759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59FD"/>
    <w:rPr>
      <w:rFonts w:ascii="Calibri" w:eastAsia="Times New Roman" w:hAnsi="Calibri" w:cs="Times New Roman"/>
    </w:rPr>
  </w:style>
  <w:style w:type="paragraph" w:styleId="ab">
    <w:name w:val="footer"/>
    <w:basedOn w:val="a"/>
    <w:link w:val="ac"/>
    <w:uiPriority w:val="99"/>
    <w:unhideWhenUsed/>
    <w:rsid w:val="006759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59F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15</Pages>
  <Words>6925</Words>
  <Characters>39474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Сачкова</dc:creator>
  <cp:keywords/>
  <dc:description/>
  <cp:lastModifiedBy>Елена Н. Сачкова</cp:lastModifiedBy>
  <cp:revision>16</cp:revision>
  <cp:lastPrinted>2020-02-11T07:32:00Z</cp:lastPrinted>
  <dcterms:created xsi:type="dcterms:W3CDTF">2020-07-07T14:52:00Z</dcterms:created>
  <dcterms:modified xsi:type="dcterms:W3CDTF">2020-07-27T13:54:00Z</dcterms:modified>
</cp:coreProperties>
</file>